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47EA" w14:textId="0555FBC7" w:rsidR="0055621F" w:rsidRDefault="0055621F"/>
    <w:p w14:paraId="458AE0F3" w14:textId="4B2E65A9" w:rsidR="007F27D0" w:rsidRPr="007F27D0" w:rsidRDefault="007F27D0" w:rsidP="007F27D0"/>
    <w:p w14:paraId="0C735058" w14:textId="656AD4B9" w:rsidR="007F27D0" w:rsidRPr="007F27D0" w:rsidRDefault="007F27D0" w:rsidP="007F27D0"/>
    <w:p w14:paraId="62783D9A" w14:textId="18E63791" w:rsidR="007F27D0" w:rsidRPr="007F27D0" w:rsidRDefault="007F27D0" w:rsidP="007F27D0"/>
    <w:p w14:paraId="69E4747E" w14:textId="4EA8B67E" w:rsidR="007F27D0" w:rsidRPr="007F27D0" w:rsidRDefault="001D2672" w:rsidP="007F27D0">
      <w:r>
        <w:rPr>
          <w:noProof/>
        </w:rPr>
        <w:drawing>
          <wp:anchor distT="0" distB="0" distL="114300" distR="114300" simplePos="0" relativeHeight="251659776" behindDoc="1" locked="0" layoutInCell="1" allowOverlap="1" wp14:anchorId="33EC5F88" wp14:editId="2AAC3B16">
            <wp:simplePos x="0" y="0"/>
            <wp:positionH relativeFrom="margin">
              <wp:posOffset>4635891</wp:posOffset>
            </wp:positionH>
            <wp:positionV relativeFrom="margin">
              <wp:posOffset>721702</wp:posOffset>
            </wp:positionV>
            <wp:extent cx="2204085" cy="800100"/>
            <wp:effectExtent l="0" t="0" r="0" b="0"/>
            <wp:wrapTight wrapText="bothSides">
              <wp:wrapPolygon edited="0">
                <wp:start x="0" y="0"/>
                <wp:lineTo x="0" y="21086"/>
                <wp:lineTo x="21469" y="21086"/>
                <wp:lineTo x="21469"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408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AB0C6" w14:textId="77777777" w:rsidR="007F27D0" w:rsidRPr="007F27D0" w:rsidRDefault="007F27D0" w:rsidP="007F27D0"/>
    <w:p w14:paraId="4BF204BA" w14:textId="60513B29" w:rsidR="007F27D0" w:rsidRPr="007F27D0" w:rsidRDefault="007F27D0" w:rsidP="007F27D0"/>
    <w:p w14:paraId="4E00AAB2" w14:textId="04E8C888" w:rsidR="007F27D0" w:rsidRPr="007F27D0" w:rsidRDefault="007F27D0" w:rsidP="007F27D0"/>
    <w:p w14:paraId="699DC091" w14:textId="27578D6E" w:rsidR="007F27D0" w:rsidRPr="007F27D0" w:rsidRDefault="007D57FC" w:rsidP="007F27D0">
      <w:r>
        <w:rPr>
          <w:noProof/>
        </w:rPr>
        <mc:AlternateContent>
          <mc:Choice Requires="wps">
            <w:drawing>
              <wp:anchor distT="0" distB="0" distL="114300" distR="114300" simplePos="0" relativeHeight="251657728" behindDoc="0" locked="0" layoutInCell="1" allowOverlap="1" wp14:anchorId="49DA8F69" wp14:editId="64D98043">
                <wp:simplePos x="0" y="0"/>
                <wp:positionH relativeFrom="margin">
                  <wp:align>left</wp:align>
                </wp:positionH>
                <wp:positionV relativeFrom="paragraph">
                  <wp:posOffset>53585</wp:posOffset>
                </wp:positionV>
                <wp:extent cx="6486525" cy="7905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7905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3B1D75EE" w14:textId="7370D12F" w:rsidR="007F27D0" w:rsidRPr="007F27D0" w:rsidRDefault="007F27D0" w:rsidP="007F27D0">
                            <w:pPr>
                              <w:jc w:val="center"/>
                              <w:rPr>
                                <w:color w:val="000090"/>
                                <w:sz w:val="40"/>
                                <w:szCs w:val="40"/>
                              </w:rPr>
                            </w:pPr>
                            <w:r w:rsidRPr="007F27D0">
                              <w:rPr>
                                <w:color w:val="000090"/>
                                <w:sz w:val="40"/>
                                <w:szCs w:val="40"/>
                              </w:rPr>
                              <w:t xml:space="preserve">Working4U Money        </w:t>
                            </w:r>
                            <w:r>
                              <w:rPr>
                                <w:color w:val="000090"/>
                                <w:sz w:val="40"/>
                                <w:szCs w:val="40"/>
                              </w:rPr>
                              <w:t xml:space="preserve">                                                      </w:t>
                            </w:r>
                            <w:r w:rsidRPr="007F27D0">
                              <w:rPr>
                                <w:color w:val="000090"/>
                                <w:sz w:val="40"/>
                                <w:szCs w:val="40"/>
                              </w:rPr>
                              <w:t>Customer Charter</w:t>
                            </w:r>
                            <w:r w:rsidR="004473F9">
                              <w:rPr>
                                <w:color w:val="000090"/>
                                <w:sz w:val="40"/>
                                <w:szCs w:val="40"/>
                              </w:rPr>
                              <w:t>/Service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DA8F69" id="_x0000_t202" coordsize="21600,21600" o:spt="202" path="m,l,21600r21600,l21600,xe">
                <v:stroke joinstyle="miter"/>
                <v:path gradientshapeok="t" o:connecttype="rect"/>
              </v:shapetype>
              <v:shape id="Text Box 1" o:spid="_x0000_s1026" type="#_x0000_t202" style="position:absolute;margin-left:0;margin-top:4.2pt;width:510.75pt;height:62.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" filled="f" stroked="f">
                <v:textbox>
                  <w:txbxContent>
                    <w:p w14:paraId="3B1D75EE" w14:textId="7370D12F" w:rsidR="007F27D0" w:rsidRPr="007F27D0" w:rsidRDefault="007F27D0" w:rsidP="007F27D0">
                      <w:pPr>
                        <w:jc w:val="center"/>
                        <w:rPr>
                          <w:color w:val="000090"/>
                          <w:sz w:val="40"/>
                          <w:szCs w:val="40"/>
                        </w:rPr>
                      </w:pPr>
                      <w:r w:rsidRPr="007F27D0">
                        <w:rPr>
                          <w:color w:val="000090"/>
                          <w:sz w:val="40"/>
                          <w:szCs w:val="40"/>
                        </w:rPr>
                        <w:t xml:space="preserve">Working4U Money        </w:t>
                      </w:r>
                      <w:r>
                        <w:rPr>
                          <w:color w:val="000090"/>
                          <w:sz w:val="40"/>
                          <w:szCs w:val="40"/>
                        </w:rPr>
                        <w:t xml:space="preserve">                                                      </w:t>
                      </w:r>
                      <w:r w:rsidRPr="007F27D0">
                        <w:rPr>
                          <w:color w:val="000090"/>
                          <w:sz w:val="40"/>
                          <w:szCs w:val="40"/>
                        </w:rPr>
                        <w:t>Customer Charter</w:t>
                      </w:r>
                      <w:r w:rsidR="004473F9">
                        <w:rPr>
                          <w:color w:val="000090"/>
                          <w:sz w:val="40"/>
                          <w:szCs w:val="40"/>
                        </w:rPr>
                        <w:t>/Service Agreement</w:t>
                      </w:r>
                    </w:p>
                  </w:txbxContent>
                </v:textbox>
                <w10:wrap anchorx="margin"/>
              </v:shape>
            </w:pict>
          </mc:Fallback>
        </mc:AlternateContent>
      </w:r>
    </w:p>
    <w:p w14:paraId="3E7D4405" w14:textId="77777777" w:rsidR="007F27D0" w:rsidRPr="007F27D0" w:rsidRDefault="007F27D0" w:rsidP="007F27D0"/>
    <w:p w14:paraId="39BD0A54" w14:textId="77777777" w:rsidR="007F27D0" w:rsidRPr="007F27D0" w:rsidRDefault="007F27D0" w:rsidP="007F27D0"/>
    <w:p w14:paraId="12A7E2B0" w14:textId="77777777" w:rsidR="007F27D0" w:rsidRPr="007F27D0" w:rsidRDefault="007F27D0" w:rsidP="007F27D0"/>
    <w:p w14:paraId="79F09701" w14:textId="77777777" w:rsidR="007F27D0" w:rsidRPr="007F27D0" w:rsidRDefault="007F27D0" w:rsidP="007F27D0"/>
    <w:p w14:paraId="69CF1F55" w14:textId="77777777" w:rsidR="007F27D0" w:rsidRPr="007F27D0" w:rsidRDefault="007F27D0" w:rsidP="007F27D0">
      <w:pPr>
        <w:rPr>
          <w:rFonts w:ascii="Arial" w:hAnsi="Arial" w:cs="Arial"/>
        </w:rPr>
      </w:pPr>
    </w:p>
    <w:p w14:paraId="29FBF571" w14:textId="0C137BB7" w:rsidR="007F27D0" w:rsidRPr="007F27D0" w:rsidRDefault="007F27D0" w:rsidP="007F27D0">
      <w:pPr>
        <w:rPr>
          <w:rFonts w:ascii="Arial" w:hAnsi="Arial" w:cs="Arial"/>
        </w:rPr>
      </w:pPr>
      <w:r w:rsidRPr="007F27D0">
        <w:rPr>
          <w:rFonts w:ascii="Arial" w:hAnsi="Arial" w:cs="Arial"/>
          <w:b/>
          <w:bCs/>
        </w:rPr>
        <w:t>Working4U</w:t>
      </w:r>
      <w:r w:rsidRPr="007F27D0">
        <w:rPr>
          <w:rFonts w:ascii="Arial" w:hAnsi="Arial" w:cs="Arial"/>
        </w:rPr>
        <w:t xml:space="preserve"> is a service which supports West Dunbartonshire residents seeking employment opportunities, </w:t>
      </w:r>
      <w:proofErr w:type="gramStart"/>
      <w:r w:rsidRPr="007F27D0">
        <w:rPr>
          <w:rFonts w:ascii="Arial" w:hAnsi="Arial" w:cs="Arial"/>
        </w:rPr>
        <w:t>provide assistance</w:t>
      </w:r>
      <w:proofErr w:type="gramEnd"/>
      <w:r w:rsidRPr="007F27D0">
        <w:rPr>
          <w:rFonts w:ascii="Arial" w:hAnsi="Arial" w:cs="Arial"/>
        </w:rPr>
        <w:t xml:space="preserve"> with benefits and debt issues, help to access learning, gain qualifications and improve digital literacy.</w:t>
      </w:r>
    </w:p>
    <w:p w14:paraId="4203B403" w14:textId="77777777" w:rsidR="007F27D0" w:rsidRPr="007F27D0" w:rsidRDefault="007F27D0" w:rsidP="007F27D0">
      <w:pPr>
        <w:tabs>
          <w:tab w:val="left" w:pos="1830"/>
        </w:tabs>
        <w:rPr>
          <w:rFonts w:ascii="Arial" w:hAnsi="Arial" w:cs="Arial"/>
        </w:rPr>
      </w:pPr>
    </w:p>
    <w:p w14:paraId="231DA744" w14:textId="77777777" w:rsidR="007F27D0" w:rsidRPr="007F27D0" w:rsidRDefault="007F27D0" w:rsidP="007F27D0">
      <w:pPr>
        <w:tabs>
          <w:tab w:val="left" w:pos="1830"/>
        </w:tabs>
        <w:rPr>
          <w:rFonts w:ascii="Arial" w:hAnsi="Arial" w:cs="Arial"/>
        </w:rPr>
      </w:pPr>
      <w:r w:rsidRPr="007F27D0">
        <w:rPr>
          <w:rFonts w:ascii="Arial" w:hAnsi="Arial" w:cs="Arial"/>
          <w:b/>
          <w:bCs/>
        </w:rPr>
        <w:t>Our aim is</w:t>
      </w:r>
      <w:r w:rsidRPr="007F27D0">
        <w:rPr>
          <w:rFonts w:ascii="Arial" w:hAnsi="Arial" w:cs="Arial"/>
        </w:rPr>
        <w:t>:</w:t>
      </w:r>
    </w:p>
    <w:p w14:paraId="04611E51" w14:textId="43A69CD1" w:rsidR="007F27D0" w:rsidRPr="007F27D0" w:rsidRDefault="007F27D0" w:rsidP="007F27D0">
      <w:pPr>
        <w:tabs>
          <w:tab w:val="left" w:pos="1830"/>
        </w:tabs>
        <w:rPr>
          <w:rFonts w:ascii="Arial" w:hAnsi="Arial" w:cs="Arial"/>
        </w:rPr>
      </w:pPr>
      <w:r w:rsidRPr="007F27D0">
        <w:rPr>
          <w:rFonts w:ascii="Arial" w:hAnsi="Arial" w:cs="Arial"/>
        </w:rPr>
        <w:t>"to support customers and communities to improve their skills, learning and financial situations, assisting them on their journey into work and protecting the rights of our citizens"</w:t>
      </w:r>
    </w:p>
    <w:p w14:paraId="14BF6BB9" w14:textId="77777777" w:rsidR="007F27D0" w:rsidRPr="007F27D0" w:rsidRDefault="007F27D0" w:rsidP="007F27D0">
      <w:pPr>
        <w:tabs>
          <w:tab w:val="left" w:pos="1830"/>
        </w:tabs>
        <w:rPr>
          <w:rFonts w:ascii="Arial" w:hAnsi="Arial" w:cs="Arial"/>
          <w:b/>
          <w:bCs/>
        </w:rPr>
      </w:pPr>
    </w:p>
    <w:p w14:paraId="048547B9" w14:textId="77777777" w:rsidR="007F27D0" w:rsidRPr="007F27D0" w:rsidRDefault="007F27D0" w:rsidP="007F27D0">
      <w:pPr>
        <w:tabs>
          <w:tab w:val="left" w:pos="1830"/>
        </w:tabs>
        <w:rPr>
          <w:rFonts w:ascii="Arial" w:hAnsi="Arial" w:cs="Arial"/>
          <w:b/>
          <w:bCs/>
        </w:rPr>
      </w:pPr>
      <w:r w:rsidRPr="007F27D0">
        <w:rPr>
          <w:rFonts w:ascii="Arial" w:hAnsi="Arial" w:cs="Arial"/>
          <w:b/>
          <w:bCs/>
        </w:rPr>
        <w:t>Who are we?</w:t>
      </w:r>
    </w:p>
    <w:p w14:paraId="5F22AFDA" w14:textId="77777777" w:rsidR="007F27D0" w:rsidRPr="007F27D0" w:rsidRDefault="007F27D0" w:rsidP="007F27D0">
      <w:pPr>
        <w:tabs>
          <w:tab w:val="left" w:pos="1830"/>
        </w:tabs>
        <w:rPr>
          <w:rFonts w:ascii="Arial" w:hAnsi="Arial" w:cs="Arial"/>
        </w:rPr>
      </w:pPr>
    </w:p>
    <w:p w14:paraId="4C85ADB8" w14:textId="77777777" w:rsidR="00250E24" w:rsidRPr="00250E24" w:rsidRDefault="00250E24" w:rsidP="00250E24">
      <w:pPr>
        <w:tabs>
          <w:tab w:val="left" w:pos="1830"/>
        </w:tabs>
        <w:rPr>
          <w:rFonts w:ascii="Arial" w:hAnsi="Arial" w:cs="Arial"/>
        </w:rPr>
      </w:pPr>
      <w:r w:rsidRPr="00250E24">
        <w:rPr>
          <w:rFonts w:ascii="Arial" w:hAnsi="Arial" w:cs="Arial"/>
        </w:rPr>
        <w:t xml:space="preserve">The </w:t>
      </w:r>
      <w:r w:rsidRPr="00250E24">
        <w:rPr>
          <w:rFonts w:ascii="Arial" w:hAnsi="Arial" w:cs="Arial"/>
          <w:b/>
          <w:bCs/>
        </w:rPr>
        <w:t>Working4U Money</w:t>
      </w:r>
      <w:r w:rsidRPr="00250E24">
        <w:rPr>
          <w:rFonts w:ascii="Arial" w:hAnsi="Arial" w:cs="Arial"/>
        </w:rPr>
        <w:t xml:space="preserve"> service is free, confidential and provided by a team of skilled advisors.  Our aim is to ensure your income is maximised and help you gain control of your financial affairs. </w:t>
      </w:r>
    </w:p>
    <w:p w14:paraId="3F663AD2" w14:textId="77777777" w:rsidR="00250E24" w:rsidRPr="00250E24" w:rsidRDefault="00250E24" w:rsidP="00250E24">
      <w:pPr>
        <w:tabs>
          <w:tab w:val="left" w:pos="1830"/>
        </w:tabs>
        <w:rPr>
          <w:rFonts w:ascii="Arial" w:hAnsi="Arial" w:cs="Arial"/>
        </w:rPr>
      </w:pPr>
    </w:p>
    <w:p w14:paraId="4FEB4EFF" w14:textId="77777777" w:rsidR="00250E24" w:rsidRPr="00250E24" w:rsidRDefault="00250E24" w:rsidP="00250E24">
      <w:pPr>
        <w:tabs>
          <w:tab w:val="left" w:pos="1830"/>
        </w:tabs>
        <w:rPr>
          <w:rFonts w:ascii="Arial" w:hAnsi="Arial" w:cs="Arial"/>
        </w:rPr>
      </w:pPr>
      <w:proofErr w:type="gramStart"/>
      <w:r w:rsidRPr="00250E24">
        <w:rPr>
          <w:rFonts w:ascii="Arial" w:hAnsi="Arial" w:cs="Arial"/>
        </w:rPr>
        <w:t>In order for</w:t>
      </w:r>
      <w:proofErr w:type="gramEnd"/>
      <w:r w:rsidRPr="00250E24">
        <w:rPr>
          <w:rFonts w:ascii="Arial" w:hAnsi="Arial" w:cs="Arial"/>
        </w:rPr>
        <w:t xml:space="preserve"> you to gain the maximum benefit from our service, it is essential that you </w:t>
      </w:r>
      <w:proofErr w:type="gramStart"/>
      <w:r w:rsidRPr="00250E24">
        <w:rPr>
          <w:rFonts w:ascii="Arial" w:hAnsi="Arial" w:cs="Arial"/>
        </w:rPr>
        <w:t>have an understanding of</w:t>
      </w:r>
      <w:proofErr w:type="gramEnd"/>
      <w:r w:rsidRPr="00250E24">
        <w:rPr>
          <w:rFonts w:ascii="Arial" w:hAnsi="Arial" w:cs="Arial"/>
        </w:rPr>
        <w:t xml:space="preserve"> what the service can do and what will be expected of you.</w:t>
      </w:r>
    </w:p>
    <w:p w14:paraId="11427C22" w14:textId="77777777" w:rsidR="00250E24" w:rsidRPr="00250E24" w:rsidRDefault="00250E24" w:rsidP="00250E24">
      <w:pPr>
        <w:tabs>
          <w:tab w:val="left" w:pos="1830"/>
        </w:tabs>
        <w:rPr>
          <w:rFonts w:ascii="Arial" w:hAnsi="Arial" w:cs="Arial"/>
          <w:b/>
          <w:bCs/>
        </w:rPr>
      </w:pPr>
    </w:p>
    <w:p w14:paraId="6AFFC078" w14:textId="77777777" w:rsidR="00642A2C" w:rsidRPr="007826CE" w:rsidRDefault="00642A2C" w:rsidP="00642A2C">
      <w:pPr>
        <w:tabs>
          <w:tab w:val="left" w:pos="1830"/>
        </w:tabs>
        <w:rPr>
          <w:rFonts w:ascii="Arial" w:hAnsi="Arial" w:cs="Arial"/>
          <w:b/>
          <w:bCs/>
        </w:rPr>
      </w:pPr>
      <w:r>
        <w:rPr>
          <w:rFonts w:ascii="Arial" w:hAnsi="Arial" w:cs="Arial"/>
          <w:b/>
          <w:bCs/>
        </w:rPr>
        <w:t>We will</w:t>
      </w:r>
      <w:r w:rsidRPr="007826CE">
        <w:rPr>
          <w:rFonts w:ascii="Arial" w:hAnsi="Arial" w:cs="Arial"/>
          <w:b/>
          <w:bCs/>
        </w:rPr>
        <w:t>:</w:t>
      </w:r>
    </w:p>
    <w:p w14:paraId="7087B533" w14:textId="77777777" w:rsidR="00642A2C" w:rsidRPr="00642A2C" w:rsidRDefault="00642A2C" w:rsidP="00642A2C">
      <w:pPr>
        <w:pStyle w:val="ListParagraph"/>
        <w:numPr>
          <w:ilvl w:val="0"/>
          <w:numId w:val="11"/>
        </w:numPr>
        <w:tabs>
          <w:tab w:val="left" w:pos="426"/>
        </w:tabs>
        <w:rPr>
          <w:rFonts w:ascii="Arial" w:hAnsi="Arial" w:cs="Arial"/>
        </w:rPr>
      </w:pPr>
      <w:r w:rsidRPr="00642A2C">
        <w:rPr>
          <w:rFonts w:ascii="Arial" w:hAnsi="Arial" w:cs="Arial"/>
        </w:rPr>
        <w:t xml:space="preserve">Treat everyone equally and fairly by not discriminating against clients on grounds of race, gender, religion, disability, sexual orientation or age. </w:t>
      </w:r>
    </w:p>
    <w:p w14:paraId="213F5E3D" w14:textId="77777777" w:rsidR="00642A2C" w:rsidRPr="00642A2C" w:rsidRDefault="00642A2C" w:rsidP="00642A2C">
      <w:pPr>
        <w:pStyle w:val="ListParagraph"/>
        <w:numPr>
          <w:ilvl w:val="0"/>
          <w:numId w:val="11"/>
        </w:numPr>
        <w:tabs>
          <w:tab w:val="left" w:pos="426"/>
        </w:tabs>
        <w:rPr>
          <w:rFonts w:ascii="Arial" w:hAnsi="Arial" w:cs="Arial"/>
        </w:rPr>
      </w:pPr>
      <w:r w:rsidRPr="00642A2C">
        <w:rPr>
          <w:rFonts w:ascii="Arial" w:hAnsi="Arial" w:cs="Arial"/>
        </w:rPr>
        <w:t>Assess your income and advise where appropriate, how this might be increased.</w:t>
      </w:r>
    </w:p>
    <w:p w14:paraId="170F159E" w14:textId="77777777" w:rsidR="00642A2C" w:rsidRPr="00642A2C" w:rsidRDefault="00642A2C" w:rsidP="00642A2C">
      <w:pPr>
        <w:pStyle w:val="ListParagraph"/>
        <w:numPr>
          <w:ilvl w:val="0"/>
          <w:numId w:val="11"/>
        </w:numPr>
        <w:tabs>
          <w:tab w:val="left" w:pos="426"/>
          <w:tab w:val="left" w:pos="1830"/>
        </w:tabs>
        <w:rPr>
          <w:rFonts w:ascii="Arial" w:hAnsi="Arial" w:cs="Arial"/>
        </w:rPr>
      </w:pPr>
      <w:r w:rsidRPr="00642A2C">
        <w:rPr>
          <w:rFonts w:ascii="Arial" w:hAnsi="Arial" w:cs="Arial"/>
        </w:rPr>
        <w:t>Discuss your options based on your individual circumstances and help you make informed choices based on these options.</w:t>
      </w:r>
    </w:p>
    <w:p w14:paraId="38BCFE81" w14:textId="77777777" w:rsidR="00642A2C" w:rsidRPr="00642A2C" w:rsidRDefault="00642A2C" w:rsidP="00642A2C">
      <w:pPr>
        <w:pStyle w:val="ListParagraph"/>
        <w:numPr>
          <w:ilvl w:val="0"/>
          <w:numId w:val="11"/>
        </w:numPr>
        <w:tabs>
          <w:tab w:val="left" w:pos="426"/>
        </w:tabs>
        <w:rPr>
          <w:rFonts w:ascii="Arial" w:hAnsi="Arial" w:cs="Arial"/>
        </w:rPr>
      </w:pPr>
      <w:r w:rsidRPr="00642A2C">
        <w:rPr>
          <w:rFonts w:ascii="Arial" w:hAnsi="Arial" w:cs="Arial"/>
        </w:rPr>
        <w:t>After our discussions, if agreed, we will contact your creditors on your behalf and if appropriate request they suspend recovery action and freeze any interest charges on your account.</w:t>
      </w:r>
    </w:p>
    <w:p w14:paraId="457C65DE" w14:textId="522DC602" w:rsidR="00642A2C" w:rsidRPr="00642A2C" w:rsidRDefault="00642A2C" w:rsidP="00642A2C">
      <w:pPr>
        <w:pStyle w:val="ListParagraph"/>
        <w:numPr>
          <w:ilvl w:val="1"/>
          <w:numId w:val="13"/>
        </w:numPr>
        <w:tabs>
          <w:tab w:val="left" w:pos="709"/>
          <w:tab w:val="left" w:pos="1830"/>
        </w:tabs>
        <w:rPr>
          <w:rFonts w:ascii="Arial" w:hAnsi="Arial" w:cs="Arial"/>
        </w:rPr>
      </w:pPr>
      <w:r w:rsidRPr="00642A2C">
        <w:rPr>
          <w:rFonts w:ascii="Arial" w:hAnsi="Arial" w:cs="Arial"/>
        </w:rPr>
        <w:t>Advise or refer to other services that may be available to make your daily living easier.</w:t>
      </w:r>
    </w:p>
    <w:p w14:paraId="505CC8AB" w14:textId="5677F01B" w:rsidR="00642A2C" w:rsidRPr="00642A2C" w:rsidRDefault="00642A2C" w:rsidP="00642A2C">
      <w:pPr>
        <w:pStyle w:val="ListParagraph"/>
        <w:numPr>
          <w:ilvl w:val="1"/>
          <w:numId w:val="13"/>
        </w:numPr>
        <w:tabs>
          <w:tab w:val="left" w:pos="709"/>
          <w:tab w:val="left" w:pos="1830"/>
        </w:tabs>
        <w:rPr>
          <w:rFonts w:ascii="Arial" w:hAnsi="Arial" w:cs="Arial"/>
        </w:rPr>
      </w:pPr>
      <w:r w:rsidRPr="00642A2C">
        <w:rPr>
          <w:rFonts w:ascii="Arial" w:hAnsi="Arial" w:cs="Arial"/>
        </w:rPr>
        <w:t>Keep you informed with progress we are making on your case.</w:t>
      </w:r>
    </w:p>
    <w:p w14:paraId="128B2BDB" w14:textId="77777777" w:rsidR="00642A2C" w:rsidRPr="00642A2C" w:rsidRDefault="00642A2C" w:rsidP="00642A2C">
      <w:pPr>
        <w:pStyle w:val="ListParagraph"/>
        <w:numPr>
          <w:ilvl w:val="0"/>
          <w:numId w:val="11"/>
        </w:numPr>
        <w:tabs>
          <w:tab w:val="left" w:pos="426"/>
          <w:tab w:val="left" w:pos="1830"/>
        </w:tabs>
        <w:rPr>
          <w:rFonts w:ascii="Arial" w:hAnsi="Arial" w:cs="Arial"/>
        </w:rPr>
      </w:pPr>
      <w:r w:rsidRPr="00642A2C">
        <w:rPr>
          <w:rFonts w:ascii="Arial" w:hAnsi="Arial" w:cs="Arial"/>
        </w:rPr>
        <w:t xml:space="preserve">Withdraw our services and not act on your behalf should you fail to maintain this agreement. In such circumstances, creditors would also be informed. </w:t>
      </w:r>
    </w:p>
    <w:p w14:paraId="001E1AF9" w14:textId="77777777" w:rsidR="00642A2C" w:rsidRPr="00642A2C" w:rsidRDefault="00642A2C" w:rsidP="00642A2C">
      <w:pPr>
        <w:pStyle w:val="ListParagraph"/>
        <w:numPr>
          <w:ilvl w:val="0"/>
          <w:numId w:val="11"/>
        </w:numPr>
        <w:tabs>
          <w:tab w:val="left" w:pos="426"/>
          <w:tab w:val="left" w:pos="1830"/>
        </w:tabs>
        <w:rPr>
          <w:rFonts w:ascii="Arial" w:hAnsi="Arial" w:cs="Arial"/>
        </w:rPr>
      </w:pPr>
      <w:r w:rsidRPr="00642A2C">
        <w:rPr>
          <w:rFonts w:ascii="Arial" w:hAnsi="Arial" w:cs="Arial"/>
        </w:rPr>
        <w:t>Issue customer satisfaction surveys to our clients to let us know how we are doing as we are always looking at ways to improve our service.</w:t>
      </w:r>
    </w:p>
    <w:p w14:paraId="1DFD6E98" w14:textId="77777777" w:rsidR="00642A2C" w:rsidRPr="007826CE" w:rsidRDefault="00642A2C" w:rsidP="00642A2C">
      <w:pPr>
        <w:tabs>
          <w:tab w:val="left" w:pos="426"/>
          <w:tab w:val="left" w:pos="1830"/>
        </w:tabs>
        <w:ind w:left="426" w:hanging="426"/>
        <w:rPr>
          <w:rFonts w:ascii="Arial" w:hAnsi="Arial" w:cs="Arial"/>
        </w:rPr>
      </w:pPr>
    </w:p>
    <w:p w14:paraId="1E88702C" w14:textId="77777777" w:rsidR="00642A2C" w:rsidRPr="007826CE" w:rsidRDefault="00642A2C" w:rsidP="00642A2C">
      <w:pPr>
        <w:tabs>
          <w:tab w:val="left" w:pos="426"/>
          <w:tab w:val="left" w:pos="1830"/>
        </w:tabs>
        <w:ind w:left="426" w:hanging="426"/>
        <w:rPr>
          <w:rFonts w:ascii="Arial" w:hAnsi="Arial" w:cs="Arial"/>
          <w:b/>
          <w:bCs/>
        </w:rPr>
      </w:pPr>
      <w:r w:rsidRPr="007826CE">
        <w:rPr>
          <w:rFonts w:ascii="Arial" w:hAnsi="Arial" w:cs="Arial"/>
          <w:b/>
          <w:bCs/>
        </w:rPr>
        <w:t>What we expect of you:</w:t>
      </w:r>
    </w:p>
    <w:p w14:paraId="73441DA0" w14:textId="77777777" w:rsidR="00642A2C" w:rsidRPr="007826CE" w:rsidRDefault="00642A2C" w:rsidP="00642A2C">
      <w:pPr>
        <w:numPr>
          <w:ilvl w:val="0"/>
          <w:numId w:val="7"/>
        </w:numPr>
        <w:tabs>
          <w:tab w:val="left" w:pos="426"/>
          <w:tab w:val="left" w:pos="1830"/>
        </w:tabs>
        <w:rPr>
          <w:rFonts w:ascii="Arial" w:hAnsi="Arial" w:cs="Arial"/>
        </w:rPr>
      </w:pPr>
      <w:r w:rsidRPr="007826CE">
        <w:rPr>
          <w:rFonts w:ascii="Arial" w:hAnsi="Arial" w:cs="Arial"/>
        </w:rPr>
        <w:t>Attend all appointments or advise us if unable to attend (Failure to attend or to tell us that you cannot attend appointments may force us to withdraw our services).</w:t>
      </w:r>
    </w:p>
    <w:p w14:paraId="17317492" w14:textId="77777777" w:rsidR="00642A2C" w:rsidRPr="00F2519E" w:rsidRDefault="00642A2C" w:rsidP="00642A2C">
      <w:pPr>
        <w:numPr>
          <w:ilvl w:val="0"/>
          <w:numId w:val="7"/>
        </w:numPr>
        <w:tabs>
          <w:tab w:val="left" w:pos="426"/>
          <w:tab w:val="left" w:pos="1830"/>
        </w:tabs>
        <w:rPr>
          <w:rFonts w:ascii="Arial" w:hAnsi="Arial" w:cs="Arial"/>
        </w:rPr>
      </w:pPr>
      <w:r w:rsidRPr="00F2519E">
        <w:rPr>
          <w:rFonts w:ascii="Arial" w:hAnsi="Arial" w:cs="Arial"/>
        </w:rPr>
        <w:t>Supply accurate details of your circumstances, including all income and outgoing expenditure. (We will need to see your payslips or benefit award letters etc.). We need this information so we can give you and your creditor’s correct advice and information.</w:t>
      </w:r>
    </w:p>
    <w:p w14:paraId="5F51B8D0" w14:textId="77777777" w:rsidR="00642A2C" w:rsidRPr="007826CE" w:rsidRDefault="00642A2C" w:rsidP="00642A2C">
      <w:pPr>
        <w:numPr>
          <w:ilvl w:val="0"/>
          <w:numId w:val="7"/>
        </w:numPr>
        <w:tabs>
          <w:tab w:val="left" w:pos="426"/>
          <w:tab w:val="left" w:pos="1830"/>
        </w:tabs>
        <w:rPr>
          <w:rFonts w:ascii="Arial" w:hAnsi="Arial" w:cs="Arial"/>
        </w:rPr>
      </w:pPr>
      <w:r w:rsidRPr="007826CE">
        <w:rPr>
          <w:rFonts w:ascii="Arial" w:hAnsi="Arial" w:cs="Arial"/>
        </w:rPr>
        <w:t>Obtain supporting evidence where appropriate</w:t>
      </w:r>
    </w:p>
    <w:p w14:paraId="5D2BF11B" w14:textId="77777777" w:rsidR="00642A2C" w:rsidRPr="007826CE" w:rsidRDefault="00642A2C" w:rsidP="00642A2C">
      <w:pPr>
        <w:numPr>
          <w:ilvl w:val="0"/>
          <w:numId w:val="7"/>
        </w:numPr>
        <w:tabs>
          <w:tab w:val="left" w:pos="426"/>
          <w:tab w:val="left" w:pos="1830"/>
        </w:tabs>
        <w:rPr>
          <w:rFonts w:ascii="Arial" w:hAnsi="Arial" w:cs="Arial"/>
        </w:rPr>
      </w:pPr>
      <w:r w:rsidRPr="007826CE">
        <w:rPr>
          <w:rFonts w:ascii="Arial" w:hAnsi="Arial" w:cs="Arial"/>
        </w:rPr>
        <w:t>Keep us informed of any changes in your circumstances that could impact on the assistance we can provide.</w:t>
      </w:r>
    </w:p>
    <w:p w14:paraId="79CD8813" w14:textId="77777777" w:rsidR="00642A2C" w:rsidRPr="007826CE" w:rsidRDefault="00642A2C" w:rsidP="00642A2C">
      <w:pPr>
        <w:numPr>
          <w:ilvl w:val="0"/>
          <w:numId w:val="7"/>
        </w:numPr>
        <w:tabs>
          <w:tab w:val="left" w:pos="426"/>
          <w:tab w:val="left" w:pos="1830"/>
        </w:tabs>
        <w:rPr>
          <w:rFonts w:ascii="Arial" w:hAnsi="Arial" w:cs="Arial"/>
        </w:rPr>
      </w:pPr>
      <w:r w:rsidRPr="007826CE">
        <w:rPr>
          <w:rFonts w:ascii="Arial" w:hAnsi="Arial" w:cs="Arial"/>
        </w:rPr>
        <w:lastRenderedPageBreak/>
        <w:t>Sign an authorisation mandate allowing us to contact your creditors and act on your behalf.</w:t>
      </w:r>
    </w:p>
    <w:p w14:paraId="5CEA36FD" w14:textId="77777777" w:rsidR="00642A2C" w:rsidRPr="007826CE" w:rsidRDefault="00642A2C" w:rsidP="00642A2C">
      <w:pPr>
        <w:numPr>
          <w:ilvl w:val="0"/>
          <w:numId w:val="7"/>
        </w:numPr>
        <w:tabs>
          <w:tab w:val="left" w:pos="426"/>
          <w:tab w:val="left" w:pos="1830"/>
        </w:tabs>
        <w:rPr>
          <w:rFonts w:ascii="Arial" w:hAnsi="Arial" w:cs="Arial"/>
        </w:rPr>
      </w:pPr>
      <w:r w:rsidRPr="007826CE">
        <w:rPr>
          <w:rFonts w:ascii="Arial" w:hAnsi="Arial" w:cs="Arial"/>
        </w:rPr>
        <w:t>Keep us informed of any updates, decisions or correspondence you receive in relation to the assistance we are providing.</w:t>
      </w:r>
    </w:p>
    <w:p w14:paraId="204C6BF1" w14:textId="77777777" w:rsidR="00642A2C" w:rsidRPr="007826CE" w:rsidRDefault="00642A2C" w:rsidP="00642A2C">
      <w:pPr>
        <w:numPr>
          <w:ilvl w:val="0"/>
          <w:numId w:val="7"/>
        </w:numPr>
        <w:tabs>
          <w:tab w:val="left" w:pos="426"/>
        </w:tabs>
        <w:rPr>
          <w:rFonts w:ascii="Arial" w:hAnsi="Arial" w:cs="Arial"/>
        </w:rPr>
      </w:pPr>
      <w:r w:rsidRPr="007826CE">
        <w:rPr>
          <w:rFonts w:ascii="Arial" w:hAnsi="Arial" w:cs="Arial"/>
        </w:rPr>
        <w:t xml:space="preserve">Not </w:t>
      </w:r>
      <w:r>
        <w:rPr>
          <w:rFonts w:ascii="Arial" w:hAnsi="Arial" w:cs="Arial"/>
        </w:rPr>
        <w:t xml:space="preserve">to </w:t>
      </w:r>
      <w:r w:rsidRPr="007826CE">
        <w:rPr>
          <w:rFonts w:ascii="Arial" w:hAnsi="Arial" w:cs="Arial"/>
        </w:rPr>
        <w:t xml:space="preserve">enter in to separate agreements with creditors and not take out further credit without </w:t>
      </w:r>
      <w:r>
        <w:rPr>
          <w:rFonts w:ascii="Arial" w:hAnsi="Arial" w:cs="Arial"/>
        </w:rPr>
        <w:t>discussing with</w:t>
      </w:r>
      <w:r w:rsidRPr="007826CE">
        <w:rPr>
          <w:rFonts w:ascii="Arial" w:hAnsi="Arial" w:cs="Arial"/>
        </w:rPr>
        <w:t xml:space="preserve"> </w:t>
      </w:r>
      <w:r>
        <w:rPr>
          <w:rFonts w:ascii="Arial" w:hAnsi="Arial" w:cs="Arial"/>
        </w:rPr>
        <w:t>your money advisor</w:t>
      </w:r>
      <w:r w:rsidRPr="007826CE">
        <w:rPr>
          <w:rFonts w:ascii="Arial" w:hAnsi="Arial" w:cs="Arial"/>
        </w:rPr>
        <w:t>.</w:t>
      </w:r>
      <w:r w:rsidRPr="007826CE">
        <w:rPr>
          <w:rFonts w:ascii="Arial" w:hAnsi="Arial" w:cs="Arial"/>
          <w:color w:val="333333"/>
          <w:spacing w:val="5"/>
          <w:lang w:eastAsia="en-GB"/>
        </w:rPr>
        <w:t xml:space="preserve"> </w:t>
      </w:r>
    </w:p>
    <w:p w14:paraId="3CD97025" w14:textId="6302452E" w:rsidR="00250E24" w:rsidRPr="00642A2C" w:rsidRDefault="00642A2C" w:rsidP="00642A2C">
      <w:pPr>
        <w:numPr>
          <w:ilvl w:val="0"/>
          <w:numId w:val="7"/>
        </w:numPr>
        <w:tabs>
          <w:tab w:val="left" w:pos="426"/>
        </w:tabs>
        <w:rPr>
          <w:rFonts w:ascii="Arial" w:hAnsi="Arial" w:cs="Arial"/>
        </w:rPr>
      </w:pPr>
      <w:r w:rsidRPr="007826CE">
        <w:rPr>
          <w:rFonts w:ascii="Arial" w:hAnsi="Arial" w:cs="Arial"/>
        </w:rPr>
        <w:t>Keep us informed if you decide that you want to approach another money advice service other than ourselves</w:t>
      </w:r>
      <w:r>
        <w:rPr>
          <w:rFonts w:ascii="Arial" w:hAnsi="Arial" w:cs="Arial"/>
        </w:rPr>
        <w:t>,</w:t>
      </w:r>
      <w:r w:rsidRPr="007826CE">
        <w:rPr>
          <w:rFonts w:ascii="Arial" w:hAnsi="Arial" w:cs="Arial"/>
        </w:rPr>
        <w:t xml:space="preserve"> as it is not beneficial to you to have more than one agency acting on your behalf.</w:t>
      </w:r>
    </w:p>
    <w:p w14:paraId="7CB01A4C" w14:textId="77777777" w:rsidR="00250E24" w:rsidRPr="00250E24" w:rsidRDefault="00250E24" w:rsidP="00250E24">
      <w:pPr>
        <w:tabs>
          <w:tab w:val="left" w:pos="426"/>
          <w:tab w:val="left" w:pos="1830"/>
        </w:tabs>
        <w:ind w:left="426" w:hanging="426"/>
        <w:rPr>
          <w:rFonts w:ascii="Arial" w:hAnsi="Arial" w:cs="Arial"/>
        </w:rPr>
      </w:pPr>
    </w:p>
    <w:p w14:paraId="0AEDD42B" w14:textId="77777777" w:rsidR="00250E24" w:rsidRPr="00250E24" w:rsidRDefault="00250E24" w:rsidP="00250E24">
      <w:pPr>
        <w:tabs>
          <w:tab w:val="left" w:pos="426"/>
          <w:tab w:val="left" w:pos="1830"/>
        </w:tabs>
        <w:ind w:left="426" w:hanging="426"/>
        <w:rPr>
          <w:rFonts w:ascii="Arial" w:hAnsi="Arial" w:cs="Arial"/>
          <w:b/>
          <w:bCs/>
        </w:rPr>
      </w:pPr>
      <w:r w:rsidRPr="00B64151">
        <w:rPr>
          <w:rFonts w:ascii="Arial" w:hAnsi="Arial" w:cs="Arial"/>
          <w:b/>
          <w:bCs/>
        </w:rPr>
        <w:t xml:space="preserve">What our advisers </w:t>
      </w:r>
      <w:proofErr w:type="spellStart"/>
      <w:r w:rsidRPr="00B64151">
        <w:rPr>
          <w:rFonts w:ascii="Arial" w:hAnsi="Arial" w:cs="Arial"/>
          <w:b/>
          <w:bCs/>
        </w:rPr>
        <w:t>can not</w:t>
      </w:r>
      <w:proofErr w:type="spellEnd"/>
      <w:r w:rsidRPr="00B64151">
        <w:rPr>
          <w:rFonts w:ascii="Arial" w:hAnsi="Arial" w:cs="Arial"/>
          <w:b/>
          <w:bCs/>
        </w:rPr>
        <w:t xml:space="preserve"> help you with</w:t>
      </w:r>
      <w:r w:rsidRPr="00250E24">
        <w:rPr>
          <w:rFonts w:ascii="Arial" w:hAnsi="Arial" w:cs="Arial"/>
          <w:b/>
          <w:bCs/>
        </w:rPr>
        <w:t>:</w:t>
      </w:r>
    </w:p>
    <w:p w14:paraId="60F12127" w14:textId="77777777" w:rsidR="00250E24" w:rsidRPr="00B64151" w:rsidRDefault="00250E24" w:rsidP="00250E24">
      <w:pPr>
        <w:tabs>
          <w:tab w:val="left" w:pos="426"/>
          <w:tab w:val="left" w:pos="1830"/>
        </w:tabs>
        <w:ind w:left="426" w:hanging="426"/>
        <w:rPr>
          <w:rFonts w:ascii="Arial" w:hAnsi="Arial" w:cs="Arial"/>
          <w:b/>
          <w:bCs/>
        </w:rPr>
      </w:pPr>
    </w:p>
    <w:p w14:paraId="1D91C377" w14:textId="77777777" w:rsidR="00250E24" w:rsidRPr="00B64151" w:rsidRDefault="00250E24" w:rsidP="00250E24">
      <w:pPr>
        <w:tabs>
          <w:tab w:val="left" w:pos="0"/>
          <w:tab w:val="left" w:pos="1830"/>
        </w:tabs>
        <w:rPr>
          <w:rFonts w:ascii="Arial" w:hAnsi="Arial" w:cs="Arial"/>
        </w:rPr>
      </w:pPr>
      <w:r w:rsidRPr="00B64151">
        <w:rPr>
          <w:rFonts w:ascii="Arial" w:hAnsi="Arial" w:cs="Arial"/>
        </w:rPr>
        <w:t>Although we can refer you to appropriate partner organisations, the service cannot directly</w:t>
      </w:r>
      <w:r w:rsidRPr="00250E24">
        <w:rPr>
          <w:rFonts w:ascii="Arial" w:hAnsi="Arial" w:cs="Arial"/>
        </w:rPr>
        <w:t xml:space="preserve"> </w:t>
      </w:r>
      <w:r w:rsidRPr="00B64151">
        <w:rPr>
          <w:rFonts w:ascii="Arial" w:hAnsi="Arial" w:cs="Arial"/>
        </w:rPr>
        <w:t>assist with the following:</w:t>
      </w:r>
    </w:p>
    <w:p w14:paraId="7C046E17" w14:textId="77777777" w:rsidR="00250E24" w:rsidRPr="00B64151" w:rsidRDefault="00250E24" w:rsidP="00540078">
      <w:pPr>
        <w:numPr>
          <w:ilvl w:val="0"/>
          <w:numId w:val="14"/>
        </w:numPr>
        <w:tabs>
          <w:tab w:val="left" w:pos="0"/>
          <w:tab w:val="left" w:pos="426"/>
        </w:tabs>
        <w:ind w:left="709" w:hanging="283"/>
        <w:rPr>
          <w:rFonts w:ascii="Arial" w:hAnsi="Arial" w:cs="Arial"/>
        </w:rPr>
      </w:pPr>
      <w:r w:rsidRPr="00B64151">
        <w:rPr>
          <w:rFonts w:ascii="Arial" w:hAnsi="Arial" w:cs="Arial"/>
        </w:rPr>
        <w:t>Providing regulated financial advice (e.g. advice related to investing, retirement, insurance, college savings, estate planning, taxes etc)</w:t>
      </w:r>
    </w:p>
    <w:p w14:paraId="51005B98" w14:textId="77777777" w:rsidR="00250E24" w:rsidRPr="00250E24" w:rsidRDefault="00250E24" w:rsidP="00250E24">
      <w:pPr>
        <w:tabs>
          <w:tab w:val="left" w:pos="426"/>
          <w:tab w:val="left" w:pos="1830"/>
        </w:tabs>
        <w:ind w:left="426" w:hanging="426"/>
        <w:rPr>
          <w:rFonts w:ascii="Arial" w:hAnsi="Arial" w:cs="Arial"/>
        </w:rPr>
      </w:pPr>
    </w:p>
    <w:p w14:paraId="15C6BE26" w14:textId="77777777" w:rsidR="00250E24" w:rsidRPr="007F27D0" w:rsidRDefault="00250E24" w:rsidP="00250E24">
      <w:pPr>
        <w:tabs>
          <w:tab w:val="left" w:pos="426"/>
          <w:tab w:val="left" w:pos="1830"/>
        </w:tabs>
        <w:ind w:left="426" w:hanging="426"/>
        <w:rPr>
          <w:rFonts w:ascii="Arial" w:hAnsi="Arial" w:cs="Arial"/>
          <w:b/>
        </w:rPr>
      </w:pPr>
      <w:r w:rsidRPr="007F27D0">
        <w:rPr>
          <w:rFonts w:ascii="Arial" w:hAnsi="Arial" w:cs="Arial"/>
          <w:b/>
        </w:rPr>
        <w:t>How will we use your personal data?</w:t>
      </w:r>
    </w:p>
    <w:p w14:paraId="047968D0" w14:textId="77777777" w:rsidR="00250E24" w:rsidRPr="007F27D0" w:rsidRDefault="00250E24" w:rsidP="00250E24">
      <w:pPr>
        <w:tabs>
          <w:tab w:val="left" w:pos="426"/>
          <w:tab w:val="left" w:pos="1830"/>
        </w:tabs>
        <w:ind w:left="426" w:hanging="426"/>
        <w:rPr>
          <w:rFonts w:ascii="Arial" w:hAnsi="Arial" w:cs="Arial"/>
        </w:rPr>
      </w:pPr>
    </w:p>
    <w:p w14:paraId="40B69F19" w14:textId="77777777" w:rsidR="00250E24" w:rsidRPr="007F27D0" w:rsidRDefault="00250E24" w:rsidP="00250E24">
      <w:pPr>
        <w:tabs>
          <w:tab w:val="left" w:pos="0"/>
          <w:tab w:val="left" w:pos="1830"/>
        </w:tabs>
        <w:rPr>
          <w:rFonts w:ascii="Arial" w:hAnsi="Arial" w:cs="Arial"/>
        </w:rPr>
      </w:pPr>
      <w:r w:rsidRPr="007F27D0">
        <w:rPr>
          <w:rFonts w:ascii="Arial" w:hAnsi="Arial" w:cs="Arial"/>
        </w:rPr>
        <w:t xml:space="preserve">West Dunbartonshire Council is committed to protecting your privacy when you use our services.  This short form Privacy Notice is provided for the purposes of the General Data Protection Regulation (GDPR) and is provided for all West Dunbartonshire Council services.  </w:t>
      </w:r>
    </w:p>
    <w:p w14:paraId="39024A04" w14:textId="77777777" w:rsidR="00250E24" w:rsidRPr="007F27D0" w:rsidRDefault="00250E24" w:rsidP="00250E24">
      <w:pPr>
        <w:tabs>
          <w:tab w:val="left" w:pos="0"/>
          <w:tab w:val="left" w:pos="1830"/>
        </w:tabs>
        <w:rPr>
          <w:rFonts w:ascii="Arial" w:hAnsi="Arial" w:cs="Arial"/>
        </w:rPr>
      </w:pPr>
    </w:p>
    <w:p w14:paraId="27DE3D51" w14:textId="77777777" w:rsidR="00250E24" w:rsidRPr="007F27D0" w:rsidRDefault="00250E24" w:rsidP="00250E24">
      <w:pPr>
        <w:tabs>
          <w:tab w:val="left" w:pos="0"/>
          <w:tab w:val="left" w:pos="1830"/>
        </w:tabs>
        <w:rPr>
          <w:rFonts w:ascii="Arial" w:hAnsi="Arial" w:cs="Arial"/>
        </w:rPr>
      </w:pPr>
      <w:r w:rsidRPr="007F27D0">
        <w:rPr>
          <w:rFonts w:ascii="Arial" w:hAnsi="Arial" w:cs="Arial"/>
        </w:rPr>
        <w:t>We will use your personal details (known as Personal Data) to provide you with the service(s) which you or someone else (with your consent) have asked us to provide as part of a contract or where we are under obligation to do so (public task or legal obligation). We will also use your personal details for purposes of crime prevention and crime detection and/or when required by law and will share it with other public bodies for that purpose.</w:t>
      </w:r>
    </w:p>
    <w:p w14:paraId="13E3194E" w14:textId="77777777" w:rsidR="00250E24" w:rsidRPr="007F27D0" w:rsidRDefault="00250E24" w:rsidP="00250E24">
      <w:pPr>
        <w:tabs>
          <w:tab w:val="left" w:pos="0"/>
          <w:tab w:val="left" w:pos="1830"/>
        </w:tabs>
        <w:rPr>
          <w:rFonts w:ascii="Arial" w:hAnsi="Arial" w:cs="Arial"/>
        </w:rPr>
      </w:pPr>
    </w:p>
    <w:p w14:paraId="0A4E86C0" w14:textId="77777777" w:rsidR="00250E24" w:rsidRPr="007F27D0" w:rsidRDefault="00250E24" w:rsidP="00250E24">
      <w:pPr>
        <w:tabs>
          <w:tab w:val="left" w:pos="0"/>
          <w:tab w:val="left" w:pos="1830"/>
        </w:tabs>
        <w:rPr>
          <w:rFonts w:ascii="Arial" w:hAnsi="Arial" w:cs="Arial"/>
        </w:rPr>
      </w:pPr>
      <w:r w:rsidRPr="007F27D0">
        <w:rPr>
          <w:rFonts w:ascii="Arial" w:hAnsi="Arial" w:cs="Arial"/>
        </w:rPr>
        <w:t>We will only collect or share the personal information required assessing your needs and providing a service to you.  If we cannot use your data, we would be unable to deliver a service to you.  You may withdraw your consent at any time by contacting us.</w:t>
      </w:r>
    </w:p>
    <w:p w14:paraId="01943D2F" w14:textId="77777777" w:rsidR="00250E24" w:rsidRPr="007F27D0" w:rsidRDefault="00250E24" w:rsidP="00250E24">
      <w:pPr>
        <w:tabs>
          <w:tab w:val="left" w:pos="0"/>
          <w:tab w:val="left" w:pos="1830"/>
        </w:tabs>
        <w:rPr>
          <w:rFonts w:ascii="Arial" w:hAnsi="Arial" w:cs="Arial"/>
        </w:rPr>
      </w:pPr>
    </w:p>
    <w:p w14:paraId="2EFBE7DA" w14:textId="77777777" w:rsidR="00250E24" w:rsidRPr="007F27D0" w:rsidRDefault="00250E24" w:rsidP="00250E24">
      <w:pPr>
        <w:tabs>
          <w:tab w:val="left" w:pos="0"/>
          <w:tab w:val="left" w:pos="1830"/>
        </w:tabs>
        <w:rPr>
          <w:rFonts w:ascii="Arial" w:hAnsi="Arial" w:cs="Arial"/>
          <w:b/>
        </w:rPr>
      </w:pPr>
      <w:r w:rsidRPr="007F27D0">
        <w:rPr>
          <w:rFonts w:ascii="Arial" w:hAnsi="Arial" w:cs="Arial"/>
        </w:rPr>
        <w:t>We will not keep information for longer than it is needed.  The length of time will depend on the purpose for which it was collected and any associated legislative or funder requirements.</w:t>
      </w:r>
    </w:p>
    <w:p w14:paraId="10FA5D62" w14:textId="77777777" w:rsidR="00250E24" w:rsidRPr="007F27D0" w:rsidRDefault="00250E24" w:rsidP="00250E24">
      <w:pPr>
        <w:tabs>
          <w:tab w:val="left" w:pos="0"/>
          <w:tab w:val="left" w:pos="1830"/>
        </w:tabs>
        <w:rPr>
          <w:rFonts w:ascii="Arial" w:hAnsi="Arial" w:cs="Arial"/>
        </w:rPr>
      </w:pPr>
    </w:p>
    <w:p w14:paraId="6FDD26A4" w14:textId="77777777" w:rsidR="00250E24" w:rsidRPr="007F27D0" w:rsidRDefault="00250E24" w:rsidP="00250E24">
      <w:pPr>
        <w:tabs>
          <w:tab w:val="left" w:pos="0"/>
          <w:tab w:val="left" w:pos="1830"/>
        </w:tabs>
        <w:rPr>
          <w:rFonts w:ascii="Arial" w:hAnsi="Arial" w:cs="Arial"/>
          <w:u w:val="single"/>
          <w:lang w:val="en"/>
        </w:rPr>
      </w:pPr>
      <w:r w:rsidRPr="007F27D0">
        <w:rPr>
          <w:rFonts w:ascii="Arial" w:hAnsi="Arial" w:cs="Arial"/>
        </w:rPr>
        <w:t xml:space="preserve">For a fuller description of how we handle your data, please visit: </w:t>
      </w:r>
      <w:hyperlink r:id="rId6" w:history="1">
        <w:r w:rsidRPr="007F27D0">
          <w:rPr>
            <w:rStyle w:val="Hyperlink"/>
            <w:rFonts w:ascii="Arial" w:hAnsi="Arial" w:cs="Arial"/>
            <w:lang w:val="en"/>
          </w:rPr>
          <w:t>http://www.west-dunbarton.gov.uk/privacy/privacy-notice/</w:t>
        </w:r>
      </w:hyperlink>
    </w:p>
    <w:p w14:paraId="12206651" w14:textId="77777777" w:rsidR="00250E24" w:rsidRPr="007F27D0" w:rsidRDefault="00250E24" w:rsidP="00250E24">
      <w:pPr>
        <w:tabs>
          <w:tab w:val="left" w:pos="0"/>
          <w:tab w:val="left" w:pos="1830"/>
        </w:tabs>
        <w:rPr>
          <w:rFonts w:ascii="Arial" w:hAnsi="Arial" w:cs="Arial"/>
          <w:u w:val="single"/>
          <w:lang w:val="en"/>
        </w:rPr>
      </w:pPr>
    </w:p>
    <w:p w14:paraId="0001EF8C" w14:textId="77777777" w:rsidR="00250E24" w:rsidRPr="007F27D0" w:rsidRDefault="00250E24" w:rsidP="00250E24">
      <w:pPr>
        <w:tabs>
          <w:tab w:val="left" w:pos="0"/>
          <w:tab w:val="left" w:pos="1830"/>
        </w:tabs>
        <w:rPr>
          <w:rFonts w:ascii="Arial" w:hAnsi="Arial" w:cs="Arial"/>
        </w:rPr>
      </w:pPr>
      <w:r w:rsidRPr="007F27D0">
        <w:rPr>
          <w:rFonts w:ascii="Arial" w:hAnsi="Arial" w:cs="Arial"/>
          <w:lang w:val="en"/>
        </w:rPr>
        <w:t xml:space="preserve">Under Financial Conduct Authority rules in the Dispute Resolution Handbook, if you feel your complaint has been unresolved using the above procedure, for most debt advice services you can refer your complaint to the Financial Ombudsman Service at </w:t>
      </w:r>
      <w:hyperlink r:id="rId7" w:history="1">
        <w:r w:rsidRPr="007F27D0">
          <w:rPr>
            <w:rStyle w:val="Hyperlink"/>
            <w:rFonts w:ascii="Arial" w:hAnsi="Arial" w:cs="Arial"/>
            <w:lang w:val="en"/>
          </w:rPr>
          <w:t>ww</w:t>
        </w:r>
        <w:r w:rsidRPr="007F27D0">
          <w:rPr>
            <w:rStyle w:val="Hyperlink"/>
            <w:rFonts w:ascii="Arial" w:hAnsi="Arial" w:cs="Arial"/>
            <w:lang w:val="en"/>
          </w:rPr>
          <w:t>w</w:t>
        </w:r>
        <w:r w:rsidRPr="007F27D0">
          <w:rPr>
            <w:rStyle w:val="Hyperlink"/>
            <w:rFonts w:ascii="Arial" w:hAnsi="Arial" w:cs="Arial"/>
            <w:lang w:val="en"/>
          </w:rPr>
          <w:t>.financial-ombudsman.org.uk</w:t>
        </w:r>
      </w:hyperlink>
      <w:r w:rsidRPr="007F27D0">
        <w:rPr>
          <w:rFonts w:ascii="Arial" w:hAnsi="Arial" w:cs="Arial"/>
          <w:lang w:val="en"/>
        </w:rPr>
        <w:t xml:space="preserve"> </w:t>
      </w:r>
    </w:p>
    <w:p w14:paraId="654F7139" w14:textId="77777777" w:rsidR="00250E24" w:rsidRPr="00250E24" w:rsidRDefault="00250E24" w:rsidP="00250E24">
      <w:pPr>
        <w:jc w:val="both"/>
        <w:rPr>
          <w:rFonts w:ascii="Arial" w:hAnsi="Arial" w:cs="Arial"/>
          <w:lang w:val="en"/>
        </w:rPr>
      </w:pPr>
    </w:p>
    <w:p w14:paraId="33B78DB9" w14:textId="77777777" w:rsidR="00250E24" w:rsidRPr="00250E24" w:rsidRDefault="00250E24" w:rsidP="00250E24">
      <w:pPr>
        <w:jc w:val="both"/>
        <w:rPr>
          <w:rFonts w:ascii="Arial" w:hAnsi="Arial" w:cs="Arial"/>
          <w:lang w:val="en"/>
        </w:rPr>
      </w:pPr>
      <w:r w:rsidRPr="00250E24">
        <w:rPr>
          <w:rFonts w:ascii="Arial" w:hAnsi="Arial" w:cs="Arial"/>
          <w:lang w:val="en"/>
        </w:rPr>
        <w:t xml:space="preserve">West Dunbartonshire Council is committed to providing the best quality services and aim constantly to improve those services. With your help, we aim to identify problems, to solve them quickly and efficiently and to prevent them happening again. </w:t>
      </w:r>
    </w:p>
    <w:p w14:paraId="23C4B6C5" w14:textId="77777777" w:rsidR="00250E24" w:rsidRPr="00250E24" w:rsidRDefault="00250E24" w:rsidP="00250E24">
      <w:pPr>
        <w:jc w:val="both"/>
        <w:rPr>
          <w:rFonts w:ascii="Arial" w:hAnsi="Arial" w:cs="Arial"/>
          <w:lang w:val="en"/>
        </w:rPr>
      </w:pPr>
    </w:p>
    <w:p w14:paraId="4CA45EC2" w14:textId="228B9A94" w:rsidR="00250E24" w:rsidRPr="00250E24" w:rsidRDefault="00250E24" w:rsidP="00250E24">
      <w:pPr>
        <w:jc w:val="both"/>
        <w:rPr>
          <w:rFonts w:ascii="Arial" w:hAnsi="Arial" w:cs="Arial"/>
          <w:color w:val="333333"/>
          <w:lang w:val="en"/>
        </w:rPr>
      </w:pPr>
      <w:r w:rsidRPr="00250E24">
        <w:rPr>
          <w:rFonts w:ascii="Arial" w:hAnsi="Arial" w:cs="Arial"/>
          <w:lang w:val="en"/>
        </w:rPr>
        <w:t>Our Service Feedback form can be completed via:-</w:t>
      </w:r>
      <w:r w:rsidRPr="00250E24">
        <w:rPr>
          <w:rFonts w:ascii="Arial" w:hAnsi="Arial" w:cs="Arial"/>
          <w:color w:val="333333"/>
          <w:lang w:val="en"/>
        </w:rPr>
        <w:t xml:space="preserve"> </w:t>
      </w:r>
      <w:hyperlink r:id="rId8" w:history="1">
        <w:r w:rsidRPr="00250E24">
          <w:rPr>
            <w:rStyle w:val="Hyperlink"/>
            <w:rFonts w:ascii="Arial" w:hAnsi="Arial" w:cs="Arial"/>
            <w:lang w:val="en"/>
          </w:rPr>
          <w:t>W4U Money Service Satisfaction Survey</w:t>
        </w:r>
      </w:hyperlink>
    </w:p>
    <w:p w14:paraId="58D42559" w14:textId="77777777" w:rsidR="00250E24" w:rsidRPr="00250E24" w:rsidRDefault="00250E24" w:rsidP="00250E24">
      <w:pPr>
        <w:jc w:val="both"/>
        <w:rPr>
          <w:rFonts w:ascii="Arial" w:hAnsi="Arial" w:cs="Arial"/>
          <w:color w:val="333333"/>
          <w:lang w:val="en"/>
        </w:rPr>
      </w:pPr>
    </w:p>
    <w:p w14:paraId="5DA99E3F" w14:textId="77777777" w:rsidR="00250E24" w:rsidRPr="00250E24" w:rsidRDefault="00250E24" w:rsidP="00250E24">
      <w:pPr>
        <w:jc w:val="both"/>
        <w:rPr>
          <w:rFonts w:ascii="Arial" w:hAnsi="Arial" w:cs="Arial"/>
          <w:lang w:val="en"/>
        </w:rPr>
      </w:pPr>
      <w:r w:rsidRPr="00250E24">
        <w:rPr>
          <w:rFonts w:ascii="Arial" w:hAnsi="Arial" w:cs="Arial"/>
          <w:lang w:val="en"/>
        </w:rPr>
        <w:t>Our complaints procedure lets you tell us what you feel has gone wrong and helps us improve our services for everyone.</w:t>
      </w:r>
    </w:p>
    <w:p w14:paraId="4F28CBB3" w14:textId="77777777" w:rsidR="00250E24" w:rsidRPr="00250E24" w:rsidRDefault="00250E24" w:rsidP="00250E24">
      <w:pPr>
        <w:jc w:val="both"/>
        <w:rPr>
          <w:rFonts w:ascii="Arial" w:hAnsi="Arial" w:cs="Arial"/>
          <w:lang w:val="en" w:eastAsia="en-GB"/>
        </w:rPr>
      </w:pPr>
      <w:hyperlink r:id="rId9" w:history="1">
        <w:r w:rsidRPr="00250E24">
          <w:rPr>
            <w:rStyle w:val="Hyperlink"/>
            <w:rFonts w:ascii="Arial" w:hAnsi="Arial" w:cs="Arial"/>
            <w:lang w:val="en" w:eastAsia="en-GB"/>
          </w:rPr>
          <w:t>http://www.west-dunbarton.gov.uk/council/complaints-and-feedback/</w:t>
        </w:r>
      </w:hyperlink>
      <w:r w:rsidRPr="00250E24">
        <w:rPr>
          <w:rFonts w:ascii="Arial" w:hAnsi="Arial" w:cs="Arial"/>
          <w:lang w:val="en" w:eastAsia="en-GB"/>
        </w:rPr>
        <w:t xml:space="preserve"> </w:t>
      </w:r>
    </w:p>
    <w:p w14:paraId="6B1B72AF" w14:textId="77777777" w:rsidR="00250E24" w:rsidRPr="00250E24" w:rsidRDefault="00250E24" w:rsidP="00250E24">
      <w:pPr>
        <w:rPr>
          <w:rFonts w:ascii="Arial" w:hAnsi="Arial" w:cs="Arial"/>
        </w:rPr>
      </w:pPr>
    </w:p>
    <w:p w14:paraId="170B898E" w14:textId="77777777" w:rsidR="00250E24" w:rsidRPr="00317D18" w:rsidRDefault="00250E24" w:rsidP="00250E24">
      <w:pPr>
        <w:jc w:val="center"/>
        <w:rPr>
          <w:rFonts w:ascii="Arial" w:hAnsi="Arial"/>
          <w:b/>
          <w:szCs w:val="22"/>
        </w:rPr>
      </w:pPr>
    </w:p>
    <w:p w14:paraId="22FD8D8D" w14:textId="77777777" w:rsidR="007F27D0" w:rsidRDefault="007F27D0">
      <w:pPr>
        <w:tabs>
          <w:tab w:val="left" w:pos="426"/>
          <w:tab w:val="left" w:pos="1830"/>
        </w:tabs>
        <w:ind w:left="426" w:hanging="426"/>
        <w:rPr>
          <w:rFonts w:ascii="Arial" w:hAnsi="Arial" w:cs="Arial"/>
        </w:rPr>
      </w:pPr>
    </w:p>
    <w:sectPr w:rsidR="007F27D0" w:rsidSect="0092705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BEC"/>
    <w:multiLevelType w:val="multilevel"/>
    <w:tmpl w:val="2F1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65647"/>
    <w:multiLevelType w:val="hybridMultilevel"/>
    <w:tmpl w:val="72D0F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05A30"/>
    <w:multiLevelType w:val="multilevel"/>
    <w:tmpl w:val="59F6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C5087"/>
    <w:multiLevelType w:val="hybridMultilevel"/>
    <w:tmpl w:val="988A92C6"/>
    <w:lvl w:ilvl="0" w:tplc="08090001">
      <w:start w:val="1"/>
      <w:numFmt w:val="bullet"/>
      <w:lvlText w:val=""/>
      <w:lvlJc w:val="left"/>
      <w:pPr>
        <w:ind w:left="1359" w:hanging="432"/>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4D2D6CA5"/>
    <w:multiLevelType w:val="multilevel"/>
    <w:tmpl w:val="A198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27AC0"/>
    <w:multiLevelType w:val="hybridMultilevel"/>
    <w:tmpl w:val="D73E04C4"/>
    <w:lvl w:ilvl="0" w:tplc="DB784562">
      <w:numFmt w:val="bullet"/>
      <w:lvlText w:val="•"/>
      <w:lvlJc w:val="left"/>
      <w:pPr>
        <w:ind w:left="1359" w:hanging="432"/>
      </w:pPr>
      <w:rPr>
        <w:rFonts w:ascii="Arial" w:eastAsia="MS Mincho" w:hAnsi="Arial" w:cs="Aria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8C413D6"/>
    <w:multiLevelType w:val="hybridMultilevel"/>
    <w:tmpl w:val="2ADC8F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437103"/>
    <w:multiLevelType w:val="hybridMultilevel"/>
    <w:tmpl w:val="25CA30A8"/>
    <w:lvl w:ilvl="0" w:tplc="FFFFFFFF">
      <w:start w:val="1"/>
      <w:numFmt w:val="bullet"/>
      <w:lvlText w:val=""/>
      <w:lvlJc w:val="left"/>
      <w:pPr>
        <w:ind w:left="720" w:hanging="360"/>
      </w:pPr>
      <w:rPr>
        <w:rFonts w:ascii="Symbol" w:hAnsi="Symbol" w:hint="default"/>
      </w:rPr>
    </w:lvl>
    <w:lvl w:ilvl="1" w:tplc="DB784562">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355392"/>
    <w:multiLevelType w:val="hybridMultilevel"/>
    <w:tmpl w:val="7A92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16701"/>
    <w:multiLevelType w:val="hybridMultilevel"/>
    <w:tmpl w:val="C622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5041F"/>
    <w:multiLevelType w:val="hybridMultilevel"/>
    <w:tmpl w:val="982A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1C1F02"/>
    <w:multiLevelType w:val="hybridMultilevel"/>
    <w:tmpl w:val="C00C2B46"/>
    <w:lvl w:ilvl="0" w:tplc="DB784562">
      <w:numFmt w:val="bullet"/>
      <w:lvlText w:val="•"/>
      <w:lvlJc w:val="left"/>
      <w:pPr>
        <w:ind w:left="1152" w:hanging="432"/>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E357D7"/>
    <w:multiLevelType w:val="hybridMultilevel"/>
    <w:tmpl w:val="B2B6981A"/>
    <w:lvl w:ilvl="0" w:tplc="08090001">
      <w:start w:val="1"/>
      <w:numFmt w:val="bullet"/>
      <w:lvlText w:val=""/>
      <w:lvlJc w:val="left"/>
      <w:pPr>
        <w:ind w:left="720" w:hanging="360"/>
      </w:pPr>
      <w:rPr>
        <w:rFonts w:ascii="Symbol" w:hAnsi="Symbol" w:hint="default"/>
      </w:rPr>
    </w:lvl>
    <w:lvl w:ilvl="1" w:tplc="86A8848A">
      <w:numFmt w:val="bullet"/>
      <w:lvlText w:val="•"/>
      <w:lvlJc w:val="left"/>
      <w:pPr>
        <w:ind w:left="1500" w:hanging="4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4D4015"/>
    <w:multiLevelType w:val="hybridMultilevel"/>
    <w:tmpl w:val="48ECE8AA"/>
    <w:lvl w:ilvl="0" w:tplc="DB784562">
      <w:numFmt w:val="bullet"/>
      <w:lvlText w:val="•"/>
      <w:lvlJc w:val="left"/>
      <w:pPr>
        <w:ind w:left="792" w:hanging="432"/>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971567">
    <w:abstractNumId w:val="10"/>
  </w:num>
  <w:num w:numId="2" w16cid:durableId="1813055427">
    <w:abstractNumId w:val="9"/>
  </w:num>
  <w:num w:numId="3" w16cid:durableId="680014433">
    <w:abstractNumId w:val="8"/>
  </w:num>
  <w:num w:numId="4" w16cid:durableId="375275203">
    <w:abstractNumId w:val="13"/>
  </w:num>
  <w:num w:numId="5" w16cid:durableId="1279532630">
    <w:abstractNumId w:val="11"/>
  </w:num>
  <w:num w:numId="6" w16cid:durableId="1703046954">
    <w:abstractNumId w:val="4"/>
  </w:num>
  <w:num w:numId="7" w16cid:durableId="871303133">
    <w:abstractNumId w:val="2"/>
  </w:num>
  <w:num w:numId="8" w16cid:durableId="1019896077">
    <w:abstractNumId w:val="0"/>
  </w:num>
  <w:num w:numId="9" w16cid:durableId="302857742">
    <w:abstractNumId w:val="5"/>
  </w:num>
  <w:num w:numId="10" w16cid:durableId="1446073999">
    <w:abstractNumId w:val="12"/>
  </w:num>
  <w:num w:numId="11" w16cid:durableId="683047133">
    <w:abstractNumId w:val="1"/>
  </w:num>
  <w:num w:numId="12" w16cid:durableId="1611552300">
    <w:abstractNumId w:val="7"/>
  </w:num>
  <w:num w:numId="13" w16cid:durableId="671955458">
    <w:abstractNumId w:val="6"/>
  </w:num>
  <w:num w:numId="14" w16cid:durableId="453133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3C"/>
    <w:rsid w:val="001502FD"/>
    <w:rsid w:val="001D2672"/>
    <w:rsid w:val="00250E24"/>
    <w:rsid w:val="004473F9"/>
    <w:rsid w:val="00540078"/>
    <w:rsid w:val="0055621F"/>
    <w:rsid w:val="00642A2C"/>
    <w:rsid w:val="0069667A"/>
    <w:rsid w:val="007B4E40"/>
    <w:rsid w:val="007D57FC"/>
    <w:rsid w:val="007F27D0"/>
    <w:rsid w:val="00927055"/>
    <w:rsid w:val="00B64151"/>
    <w:rsid w:val="00DF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EBB9D"/>
  <w14:defaultImageDpi w14:val="300"/>
  <w15:chartTrackingRefBased/>
  <w15:docId w15:val="{BA3F17F6-3728-4CFD-8A17-E3DE7F28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C3C"/>
    <w:rPr>
      <w:rFonts w:ascii="Lucida Grande" w:hAnsi="Lucida Grande" w:cs="Lucida Grande"/>
      <w:sz w:val="18"/>
      <w:szCs w:val="18"/>
    </w:rPr>
  </w:style>
  <w:style w:type="character" w:customStyle="1" w:styleId="BalloonTextChar">
    <w:name w:val="Balloon Text Char"/>
    <w:link w:val="BalloonText"/>
    <w:uiPriority w:val="99"/>
    <w:semiHidden/>
    <w:rsid w:val="00DF7C3C"/>
    <w:rPr>
      <w:rFonts w:ascii="Lucida Grande" w:hAnsi="Lucida Grande" w:cs="Lucida Grande"/>
      <w:sz w:val="18"/>
      <w:szCs w:val="18"/>
    </w:rPr>
  </w:style>
  <w:style w:type="character" w:styleId="Hyperlink">
    <w:name w:val="Hyperlink"/>
    <w:basedOn w:val="DefaultParagraphFont"/>
    <w:uiPriority w:val="99"/>
    <w:unhideWhenUsed/>
    <w:rsid w:val="007F27D0"/>
    <w:rPr>
      <w:color w:val="467886" w:themeColor="hyperlink"/>
      <w:u w:val="single"/>
    </w:rPr>
  </w:style>
  <w:style w:type="character" w:styleId="UnresolvedMention">
    <w:name w:val="Unresolved Mention"/>
    <w:basedOn w:val="DefaultParagraphFont"/>
    <w:uiPriority w:val="99"/>
    <w:semiHidden/>
    <w:unhideWhenUsed/>
    <w:rsid w:val="007F27D0"/>
    <w:rPr>
      <w:color w:val="605E5C"/>
      <w:shd w:val="clear" w:color="auto" w:fill="E1DFDD"/>
    </w:rPr>
  </w:style>
  <w:style w:type="paragraph" w:styleId="ListParagraph">
    <w:name w:val="List Paragraph"/>
    <w:basedOn w:val="Normal"/>
    <w:uiPriority w:val="72"/>
    <w:qFormat/>
    <w:rsid w:val="00642A2C"/>
    <w:pPr>
      <w:ind w:left="720"/>
      <w:contextualSpacing/>
    </w:pPr>
  </w:style>
  <w:style w:type="character" w:styleId="FollowedHyperlink">
    <w:name w:val="FollowedHyperlink"/>
    <w:basedOn w:val="DefaultParagraphFont"/>
    <w:uiPriority w:val="99"/>
    <w:semiHidden/>
    <w:unhideWhenUsed/>
    <w:rsid w:val="009270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504">
      <w:bodyDiv w:val="1"/>
      <w:marLeft w:val="0"/>
      <w:marRight w:val="0"/>
      <w:marTop w:val="0"/>
      <w:marBottom w:val="0"/>
      <w:divBdr>
        <w:top w:val="none" w:sz="0" w:space="0" w:color="auto"/>
        <w:left w:val="none" w:sz="0" w:space="0" w:color="auto"/>
        <w:bottom w:val="none" w:sz="0" w:space="0" w:color="auto"/>
        <w:right w:val="none" w:sz="0" w:space="0" w:color="auto"/>
      </w:divBdr>
    </w:div>
    <w:div w:id="102267094">
      <w:bodyDiv w:val="1"/>
      <w:marLeft w:val="0"/>
      <w:marRight w:val="0"/>
      <w:marTop w:val="0"/>
      <w:marBottom w:val="0"/>
      <w:divBdr>
        <w:top w:val="none" w:sz="0" w:space="0" w:color="auto"/>
        <w:left w:val="none" w:sz="0" w:space="0" w:color="auto"/>
        <w:bottom w:val="none" w:sz="0" w:space="0" w:color="auto"/>
        <w:right w:val="none" w:sz="0" w:space="0" w:color="auto"/>
      </w:divBdr>
    </w:div>
    <w:div w:id="357201106">
      <w:bodyDiv w:val="1"/>
      <w:marLeft w:val="0"/>
      <w:marRight w:val="0"/>
      <w:marTop w:val="0"/>
      <w:marBottom w:val="0"/>
      <w:divBdr>
        <w:top w:val="none" w:sz="0" w:space="0" w:color="auto"/>
        <w:left w:val="none" w:sz="0" w:space="0" w:color="auto"/>
        <w:bottom w:val="none" w:sz="0" w:space="0" w:color="auto"/>
        <w:right w:val="none" w:sz="0" w:space="0" w:color="auto"/>
      </w:divBdr>
    </w:div>
    <w:div w:id="427041581">
      <w:bodyDiv w:val="1"/>
      <w:marLeft w:val="0"/>
      <w:marRight w:val="0"/>
      <w:marTop w:val="0"/>
      <w:marBottom w:val="0"/>
      <w:divBdr>
        <w:top w:val="none" w:sz="0" w:space="0" w:color="auto"/>
        <w:left w:val="none" w:sz="0" w:space="0" w:color="auto"/>
        <w:bottom w:val="none" w:sz="0" w:space="0" w:color="auto"/>
        <w:right w:val="none" w:sz="0" w:space="0" w:color="auto"/>
      </w:divBdr>
      <w:divsChild>
        <w:div w:id="347803573">
          <w:marLeft w:val="0"/>
          <w:marRight w:val="0"/>
          <w:marTop w:val="0"/>
          <w:marBottom w:val="0"/>
          <w:divBdr>
            <w:top w:val="none" w:sz="0" w:space="0" w:color="auto"/>
            <w:left w:val="none" w:sz="0" w:space="0" w:color="auto"/>
            <w:bottom w:val="none" w:sz="0" w:space="0" w:color="auto"/>
            <w:right w:val="none" w:sz="0" w:space="0" w:color="auto"/>
          </w:divBdr>
          <w:divsChild>
            <w:div w:id="21043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9051">
      <w:bodyDiv w:val="1"/>
      <w:marLeft w:val="0"/>
      <w:marRight w:val="0"/>
      <w:marTop w:val="0"/>
      <w:marBottom w:val="0"/>
      <w:divBdr>
        <w:top w:val="none" w:sz="0" w:space="0" w:color="auto"/>
        <w:left w:val="none" w:sz="0" w:space="0" w:color="auto"/>
        <w:bottom w:val="none" w:sz="0" w:space="0" w:color="auto"/>
        <w:right w:val="none" w:sz="0" w:space="0" w:color="auto"/>
      </w:divBdr>
    </w:div>
    <w:div w:id="884605854">
      <w:bodyDiv w:val="1"/>
      <w:marLeft w:val="0"/>
      <w:marRight w:val="0"/>
      <w:marTop w:val="0"/>
      <w:marBottom w:val="0"/>
      <w:divBdr>
        <w:top w:val="none" w:sz="0" w:space="0" w:color="auto"/>
        <w:left w:val="none" w:sz="0" w:space="0" w:color="auto"/>
        <w:bottom w:val="none" w:sz="0" w:space="0" w:color="auto"/>
        <w:right w:val="none" w:sz="0" w:space="0" w:color="auto"/>
      </w:divBdr>
    </w:div>
    <w:div w:id="1136533182">
      <w:bodyDiv w:val="1"/>
      <w:marLeft w:val="0"/>
      <w:marRight w:val="0"/>
      <w:marTop w:val="0"/>
      <w:marBottom w:val="0"/>
      <w:divBdr>
        <w:top w:val="none" w:sz="0" w:space="0" w:color="auto"/>
        <w:left w:val="none" w:sz="0" w:space="0" w:color="auto"/>
        <w:bottom w:val="none" w:sz="0" w:space="0" w:color="auto"/>
        <w:right w:val="none" w:sz="0" w:space="0" w:color="auto"/>
      </w:divBdr>
      <w:divsChild>
        <w:div w:id="1579096364">
          <w:marLeft w:val="0"/>
          <w:marRight w:val="0"/>
          <w:marTop w:val="0"/>
          <w:marBottom w:val="0"/>
          <w:divBdr>
            <w:top w:val="none" w:sz="0" w:space="0" w:color="auto"/>
            <w:left w:val="none" w:sz="0" w:space="0" w:color="auto"/>
            <w:bottom w:val="none" w:sz="0" w:space="0" w:color="auto"/>
            <w:right w:val="none" w:sz="0" w:space="0" w:color="auto"/>
          </w:divBdr>
          <w:divsChild>
            <w:div w:id="1799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6673">
      <w:bodyDiv w:val="1"/>
      <w:marLeft w:val="0"/>
      <w:marRight w:val="0"/>
      <w:marTop w:val="0"/>
      <w:marBottom w:val="0"/>
      <w:divBdr>
        <w:top w:val="none" w:sz="0" w:space="0" w:color="auto"/>
        <w:left w:val="none" w:sz="0" w:space="0" w:color="auto"/>
        <w:bottom w:val="none" w:sz="0" w:space="0" w:color="auto"/>
        <w:right w:val="none" w:sz="0" w:space="0" w:color="auto"/>
      </w:divBdr>
    </w:div>
    <w:div w:id="1631084225">
      <w:bodyDiv w:val="1"/>
      <w:marLeft w:val="0"/>
      <w:marRight w:val="0"/>
      <w:marTop w:val="0"/>
      <w:marBottom w:val="0"/>
      <w:divBdr>
        <w:top w:val="none" w:sz="0" w:space="0" w:color="auto"/>
        <w:left w:val="none" w:sz="0" w:space="0" w:color="auto"/>
        <w:bottom w:val="none" w:sz="0" w:space="0" w:color="auto"/>
        <w:right w:val="none" w:sz="0" w:space="0" w:color="auto"/>
      </w:divBdr>
    </w:div>
    <w:div w:id="1680698704">
      <w:bodyDiv w:val="1"/>
      <w:marLeft w:val="0"/>
      <w:marRight w:val="0"/>
      <w:marTop w:val="0"/>
      <w:marBottom w:val="0"/>
      <w:divBdr>
        <w:top w:val="none" w:sz="0" w:space="0" w:color="auto"/>
        <w:left w:val="none" w:sz="0" w:space="0" w:color="auto"/>
        <w:bottom w:val="none" w:sz="0" w:space="0" w:color="auto"/>
        <w:right w:val="none" w:sz="0" w:space="0" w:color="auto"/>
      </w:divBdr>
    </w:div>
    <w:div w:id="1780293744">
      <w:bodyDiv w:val="1"/>
      <w:marLeft w:val="0"/>
      <w:marRight w:val="0"/>
      <w:marTop w:val="0"/>
      <w:marBottom w:val="0"/>
      <w:divBdr>
        <w:top w:val="none" w:sz="0" w:space="0" w:color="auto"/>
        <w:left w:val="none" w:sz="0" w:space="0" w:color="auto"/>
        <w:bottom w:val="none" w:sz="0" w:space="0" w:color="auto"/>
        <w:right w:val="none" w:sz="0" w:space="0" w:color="auto"/>
      </w:divBdr>
    </w:div>
    <w:div w:id="2023972509">
      <w:bodyDiv w:val="1"/>
      <w:marLeft w:val="0"/>
      <w:marRight w:val="0"/>
      <w:marTop w:val="0"/>
      <w:marBottom w:val="0"/>
      <w:divBdr>
        <w:top w:val="none" w:sz="0" w:space="0" w:color="auto"/>
        <w:left w:val="none" w:sz="0" w:space="0" w:color="auto"/>
        <w:bottom w:val="none" w:sz="0" w:space="0" w:color="auto"/>
        <w:right w:val="none" w:sz="0" w:space="0" w:color="auto"/>
      </w:divBdr>
    </w:div>
    <w:div w:id="20493298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urvey123.arcgis.com/share/1323f52b9aaf4c9da7c7a7fa1c4bf368" TargetMode="External"/><Relationship Id="rId3" Type="http://schemas.openxmlformats.org/officeDocument/2006/relationships/settings" Target="settings.xml"/><Relationship Id="rId7" Type="http://schemas.openxmlformats.org/officeDocument/2006/relationships/hyperlink" Target="http://www.financial-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dunbarton.gov.uk/privacy/privacy-notic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st-dunbarton.gov.uk/council/complaints-and-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Graphic Design</dc:creator>
  <cp:keywords/>
  <dc:description/>
  <cp:lastModifiedBy>Lorraine MacLeod</cp:lastModifiedBy>
  <cp:revision>7</cp:revision>
  <dcterms:created xsi:type="dcterms:W3CDTF">2025-10-16T14:11:00Z</dcterms:created>
  <dcterms:modified xsi:type="dcterms:W3CDTF">2025-10-17T09:19:00Z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16334-1da1-4f8f-bf07-b92fc44b91ae_Enabled">
    <vt:lpwstr>true</vt:lpwstr>
  </property>
  <property fmtid="{D5CDD505-2E9C-101B-9397-08002B2CF9AE}" pid="3" name="MSIP_Label_9fd16334-1da1-4f8f-bf07-b92fc44b91ae_SetDate">
    <vt:lpwstr>2025-10-16T14:11:50Z</vt:lpwstr>
  </property>
  <property fmtid="{D5CDD505-2E9C-101B-9397-08002B2CF9AE}" pid="4" name="MSIP_Label_9fd16334-1da1-4f8f-bf07-b92fc44b91ae_Method">
    <vt:lpwstr>Privileged</vt:lpwstr>
  </property>
  <property fmtid="{D5CDD505-2E9C-101B-9397-08002B2CF9AE}" pid="5" name="MSIP_Label_9fd16334-1da1-4f8f-bf07-b92fc44b91ae_Name">
    <vt:lpwstr>Unmarked</vt:lpwstr>
  </property>
  <property fmtid="{D5CDD505-2E9C-101B-9397-08002B2CF9AE}" pid="6" name="MSIP_Label_9fd16334-1da1-4f8f-bf07-b92fc44b91ae_SiteId">
    <vt:lpwstr>f3f60289-1ebf-4762-b375-035d1eab5143</vt:lpwstr>
  </property>
  <property fmtid="{D5CDD505-2E9C-101B-9397-08002B2CF9AE}" pid="7" name="MSIP_Label_9fd16334-1da1-4f8f-bf07-b92fc44b91ae_ActionId">
    <vt:lpwstr>4053b804-65ab-48e2-8d04-af81d061b4e1</vt:lpwstr>
  </property>
  <property fmtid="{D5CDD505-2E9C-101B-9397-08002B2CF9AE}" pid="8" name="MSIP_Label_9fd16334-1da1-4f8f-bf07-b92fc44b91ae_ContentBits">
    <vt:lpwstr>0</vt:lpwstr>
  </property>
  <property fmtid="{D5CDD505-2E9C-101B-9397-08002B2CF9AE}" pid="9" name="MSIP_Label_9fd16334-1da1-4f8f-bf07-b92fc44b91ae_Tag">
    <vt:lpwstr>10, 0, 1, 1</vt:lpwstr>
  </property>
</Properties>
</file>