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945752967"/>
        <w:docPartObj>
          <w:docPartGallery w:val="Cover Pages"/>
          <w:docPartUnique/>
        </w:docPartObj>
      </w:sdtPr>
      <w:sdtEndPr>
        <w:rPr>
          <w:rFonts w:asciiTheme="minorHAnsi" w:hAnsiTheme="minorHAnsi" w:cstheme="minorBidi"/>
        </w:rPr>
      </w:sdtEndPr>
      <w:sdtContent>
        <w:p w14:paraId="2F834F39" w14:textId="0CD06896" w:rsidR="00B00774" w:rsidRDefault="00834BED" w:rsidP="002F3E88">
          <w:pPr>
            <w:rPr>
              <w:rFonts w:ascii="Arial" w:hAnsi="Arial" w:cs="Arial"/>
            </w:rPr>
          </w:pPr>
          <w:r>
            <w:rPr>
              <w:noProof/>
            </w:rPr>
            <w:drawing>
              <wp:inline distT="0" distB="0" distL="0" distR="0" wp14:anchorId="3248F4D8" wp14:editId="3EDF114E">
                <wp:extent cx="6223000" cy="4826000"/>
                <wp:effectExtent l="0" t="0" r="6350" b="0"/>
                <wp:docPr id="1" name="Picture 1" descr="This is the cover page of the Locality Plan with the West Dunbartonshire logo promin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cover page of the Locality Plan with the West Dunbartonshire logo promin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0" cy="4826000"/>
                        </a:xfrm>
                        <a:prstGeom prst="rect">
                          <a:avLst/>
                        </a:prstGeom>
                        <a:noFill/>
                        <a:ln>
                          <a:noFill/>
                        </a:ln>
                      </pic:spPr>
                    </pic:pic>
                  </a:graphicData>
                </a:graphic>
              </wp:inline>
            </w:drawing>
          </w:r>
        </w:p>
        <w:p w14:paraId="6A0B2CF3" w14:textId="012F8AAA" w:rsidR="00834BED" w:rsidRDefault="00834BED" w:rsidP="00834BED">
          <w:pPr>
            <w:pStyle w:val="NormalWeb"/>
            <w:rPr>
              <w:rFonts w:ascii="Arial" w:hAnsi="Arial" w:cs="Arial"/>
            </w:rPr>
          </w:pPr>
        </w:p>
        <w:p w14:paraId="1D004331" w14:textId="77777777" w:rsidR="005E1928" w:rsidRDefault="005E1928" w:rsidP="00834BED">
          <w:pPr>
            <w:pStyle w:val="NormalWeb"/>
            <w:rPr>
              <w:rFonts w:ascii="Arial" w:hAnsi="Arial" w:cs="Arial"/>
            </w:rPr>
          </w:pPr>
        </w:p>
        <w:p w14:paraId="41E4513C" w14:textId="77777777" w:rsidR="005E1928" w:rsidRDefault="005E1928" w:rsidP="00834BED">
          <w:pPr>
            <w:pStyle w:val="NormalWeb"/>
            <w:rPr>
              <w:rFonts w:ascii="Arial" w:hAnsi="Arial" w:cs="Arial"/>
            </w:rPr>
          </w:pPr>
        </w:p>
        <w:p w14:paraId="68B62DEA" w14:textId="77777777" w:rsidR="005E1928" w:rsidRDefault="005E1928" w:rsidP="00834BED">
          <w:pPr>
            <w:pStyle w:val="NormalWeb"/>
            <w:rPr>
              <w:rFonts w:ascii="Arial" w:hAnsi="Arial" w:cs="Arial"/>
            </w:rPr>
          </w:pPr>
        </w:p>
        <w:p w14:paraId="641D5046" w14:textId="77777777" w:rsidR="005E1928" w:rsidRDefault="005E1928" w:rsidP="00834BED">
          <w:pPr>
            <w:pStyle w:val="NormalWeb"/>
            <w:rPr>
              <w:rFonts w:ascii="Arial" w:hAnsi="Arial" w:cs="Arial"/>
            </w:rPr>
          </w:pPr>
        </w:p>
        <w:p w14:paraId="5CA5E4AA" w14:textId="77777777" w:rsidR="005E1928" w:rsidRDefault="005E1928" w:rsidP="00834BED">
          <w:pPr>
            <w:pStyle w:val="NormalWeb"/>
            <w:rPr>
              <w:rFonts w:ascii="Arial" w:hAnsi="Arial" w:cs="Arial"/>
            </w:rPr>
          </w:pPr>
        </w:p>
        <w:p w14:paraId="7B4F31C0" w14:textId="18EE8C13" w:rsidR="005E1928" w:rsidRPr="005E1928" w:rsidRDefault="005E1928" w:rsidP="00834BED">
          <w:pPr>
            <w:pStyle w:val="NormalWeb"/>
            <w:rPr>
              <w:rFonts w:ascii="Arial" w:hAnsi="Arial" w:cs="Arial"/>
              <w:sz w:val="28"/>
              <w:szCs w:val="28"/>
            </w:rPr>
          </w:pPr>
          <w:r>
            <w:rPr>
              <w:rFonts w:ascii="Arial" w:hAnsi="Arial" w:cs="Arial"/>
              <w:sz w:val="28"/>
              <w:szCs w:val="28"/>
            </w:rPr>
            <w:t>Clydebank Waterfront Locality Plan</w:t>
          </w:r>
          <w:r>
            <w:rPr>
              <w:rFonts w:ascii="Arial" w:hAnsi="Arial" w:cs="Arial"/>
              <w:sz w:val="28"/>
              <w:szCs w:val="28"/>
            </w:rPr>
            <w:tab/>
          </w:r>
          <w:r>
            <w:rPr>
              <w:rFonts w:ascii="Arial" w:hAnsi="Arial" w:cs="Arial"/>
              <w:sz w:val="28"/>
              <w:szCs w:val="28"/>
            </w:rPr>
            <w:tab/>
          </w:r>
          <w:r w:rsidR="005D7CF4">
            <w:rPr>
              <w:rFonts w:ascii="Arial" w:hAnsi="Arial" w:cs="Arial"/>
              <w:sz w:val="28"/>
              <w:szCs w:val="28"/>
            </w:rPr>
            <w:t>November</w:t>
          </w:r>
          <w:r>
            <w:rPr>
              <w:rFonts w:ascii="Arial" w:hAnsi="Arial" w:cs="Arial"/>
              <w:sz w:val="28"/>
              <w:szCs w:val="28"/>
            </w:rPr>
            <w:t xml:space="preserve"> 2024</w:t>
          </w:r>
        </w:p>
        <w:p w14:paraId="24CEB3DD" w14:textId="77777777" w:rsidR="00834BED" w:rsidRDefault="00834BED" w:rsidP="00834BED">
          <w:pPr>
            <w:pStyle w:val="NormalWeb"/>
            <w:rPr>
              <w:rFonts w:ascii="Arial" w:hAnsi="Arial" w:cs="Arial"/>
            </w:rPr>
          </w:pPr>
        </w:p>
        <w:p w14:paraId="56157933" w14:textId="77777777" w:rsidR="00834BED" w:rsidRDefault="00834BED" w:rsidP="00834BED">
          <w:pPr>
            <w:pStyle w:val="NormalWeb"/>
            <w:rPr>
              <w:rFonts w:ascii="Arial" w:hAnsi="Arial" w:cs="Arial"/>
            </w:rPr>
          </w:pPr>
        </w:p>
        <w:p w14:paraId="35E75E02" w14:textId="77777777" w:rsidR="00834BED" w:rsidRDefault="00834BED" w:rsidP="00834BED">
          <w:pPr>
            <w:pStyle w:val="NormalWeb"/>
            <w:rPr>
              <w:rFonts w:ascii="Arial" w:hAnsi="Arial" w:cs="Arial"/>
            </w:rPr>
          </w:pPr>
        </w:p>
        <w:p w14:paraId="49E7122B" w14:textId="77777777" w:rsidR="005E1928" w:rsidRDefault="005E1928" w:rsidP="005E1928">
          <w:pPr>
            <w:pStyle w:val="NormalWeb"/>
            <w:rPr>
              <w:rFonts w:ascii="Arial" w:hAnsi="Arial" w:cs="Arial"/>
            </w:rPr>
          </w:pPr>
        </w:p>
        <w:p w14:paraId="3D760363" w14:textId="56D87AAD" w:rsidR="002F3E88" w:rsidRPr="00834BED" w:rsidRDefault="002F3E88" w:rsidP="005E1928">
          <w:pPr>
            <w:pStyle w:val="NormalWeb"/>
          </w:pPr>
          <w:bookmarkStart w:id="0" w:name="_Hlk183071025"/>
          <w:r w:rsidRPr="007D2D3A">
            <w:rPr>
              <w:rFonts w:ascii="Arial" w:hAnsi="Arial" w:cs="Arial"/>
            </w:rPr>
            <w:lastRenderedPageBreak/>
            <w:t>Contents Page</w:t>
          </w:r>
        </w:p>
        <w:bookmarkEnd w:id="0"/>
        <w:p w14:paraId="736CD470" w14:textId="6350916C" w:rsidR="002F3E88" w:rsidRPr="007D2D3A" w:rsidRDefault="002F3E88" w:rsidP="002F3E88">
          <w:pPr>
            <w:rPr>
              <w:rFonts w:ascii="Arial" w:hAnsi="Arial" w:cs="Arial"/>
            </w:rPr>
          </w:pPr>
          <w:r w:rsidRPr="007D2D3A">
            <w:rPr>
              <w:rFonts w:ascii="Arial" w:hAnsi="Arial" w:cs="Arial"/>
              <w:color w:val="000000"/>
              <w:shd w:val="clear" w:color="auto" w:fill="FFFFFF"/>
            </w:rPr>
            <w:br/>
          </w:r>
        </w:p>
        <w:tbl>
          <w:tblPr>
            <w:tblStyle w:val="TableGrid"/>
            <w:tblW w:w="0" w:type="auto"/>
            <w:tblLook w:val="04A0" w:firstRow="1" w:lastRow="0" w:firstColumn="1" w:lastColumn="0" w:noHBand="0" w:noVBand="1"/>
          </w:tblPr>
          <w:tblGrid>
            <w:gridCol w:w="4508"/>
            <w:gridCol w:w="4508"/>
          </w:tblGrid>
          <w:tr w:rsidR="007D2D3A" w:rsidRPr="007D2D3A" w14:paraId="33CD9469" w14:textId="77777777" w:rsidTr="00883B15">
            <w:tc>
              <w:tcPr>
                <w:tcW w:w="4508" w:type="dxa"/>
              </w:tcPr>
              <w:p w14:paraId="74D72577" w14:textId="706F20FE" w:rsidR="007D2D3A" w:rsidRPr="007D2D3A" w:rsidRDefault="007270D8" w:rsidP="00883B15">
                <w:pPr>
                  <w:rPr>
                    <w:rFonts w:ascii="Arial" w:hAnsi="Arial" w:cs="Arial"/>
                  </w:rPr>
                </w:pPr>
                <w:bookmarkStart w:id="1" w:name="_Hlk183071013"/>
                <w:r>
                  <w:rPr>
                    <w:rFonts w:ascii="Arial" w:hAnsi="Arial" w:cs="Arial"/>
                  </w:rPr>
                  <w:t>Introduction</w:t>
                </w:r>
              </w:p>
            </w:tc>
            <w:tc>
              <w:tcPr>
                <w:tcW w:w="4508" w:type="dxa"/>
              </w:tcPr>
              <w:p w14:paraId="7CC52FF4" w14:textId="0C4566BD" w:rsidR="007D2D3A" w:rsidRPr="007D2D3A" w:rsidRDefault="007D2D3A" w:rsidP="00883B15">
                <w:pPr>
                  <w:rPr>
                    <w:rFonts w:ascii="Arial" w:hAnsi="Arial" w:cs="Arial"/>
                  </w:rPr>
                </w:pPr>
                <w:r w:rsidRPr="007D2D3A">
                  <w:rPr>
                    <w:rFonts w:ascii="Arial" w:hAnsi="Arial" w:cs="Arial"/>
                  </w:rPr>
                  <w:t>Page.</w:t>
                </w:r>
                <w:r w:rsidR="007270D8">
                  <w:rPr>
                    <w:rFonts w:ascii="Arial" w:hAnsi="Arial" w:cs="Arial"/>
                  </w:rPr>
                  <w:t xml:space="preserve"> 3</w:t>
                </w:r>
              </w:p>
            </w:tc>
          </w:tr>
          <w:tr w:rsidR="007270D8" w:rsidRPr="007D2D3A" w14:paraId="7C610C91" w14:textId="77777777" w:rsidTr="00883B15">
            <w:tc>
              <w:tcPr>
                <w:tcW w:w="4508" w:type="dxa"/>
              </w:tcPr>
              <w:p w14:paraId="31D137CA" w14:textId="1559EE1D" w:rsidR="007270D8" w:rsidRPr="007D2D3A" w:rsidRDefault="007270D8" w:rsidP="00883B15">
                <w:pPr>
                  <w:rPr>
                    <w:rFonts w:ascii="Arial" w:hAnsi="Arial" w:cs="Arial"/>
                  </w:rPr>
                </w:pPr>
                <w:r>
                  <w:rPr>
                    <w:rFonts w:ascii="Arial" w:hAnsi="Arial" w:cs="Arial"/>
                  </w:rPr>
                  <w:t>Community Planning Partners</w:t>
                </w:r>
              </w:p>
            </w:tc>
            <w:tc>
              <w:tcPr>
                <w:tcW w:w="4508" w:type="dxa"/>
              </w:tcPr>
              <w:p w14:paraId="42561B45" w14:textId="2EEA8B00" w:rsidR="007270D8" w:rsidRPr="007D2D3A" w:rsidRDefault="007270D8" w:rsidP="00883B15">
                <w:pPr>
                  <w:rPr>
                    <w:rFonts w:ascii="Arial" w:hAnsi="Arial" w:cs="Arial"/>
                  </w:rPr>
                </w:pPr>
                <w:r>
                  <w:rPr>
                    <w:rFonts w:ascii="Arial" w:hAnsi="Arial" w:cs="Arial"/>
                  </w:rPr>
                  <w:t>Page. 3</w:t>
                </w:r>
              </w:p>
            </w:tc>
          </w:tr>
          <w:tr w:rsidR="002F3E88" w:rsidRPr="007D2D3A" w14:paraId="6EA91286" w14:textId="77777777" w:rsidTr="00883B15">
            <w:tc>
              <w:tcPr>
                <w:tcW w:w="4508" w:type="dxa"/>
              </w:tcPr>
              <w:p w14:paraId="311EC6F9" w14:textId="2DFFA3DA" w:rsidR="002F3E88" w:rsidRPr="007D2D3A" w:rsidRDefault="002F3E88" w:rsidP="00883B15">
                <w:pPr>
                  <w:rPr>
                    <w:rFonts w:ascii="Arial" w:hAnsi="Arial" w:cs="Arial"/>
                  </w:rPr>
                </w:pPr>
                <w:r w:rsidRPr="007D2D3A">
                  <w:rPr>
                    <w:rFonts w:ascii="Arial" w:hAnsi="Arial" w:cs="Arial"/>
                  </w:rPr>
                  <w:t xml:space="preserve">What is a </w:t>
                </w:r>
                <w:r w:rsidR="007D2D3A" w:rsidRPr="007D2D3A">
                  <w:rPr>
                    <w:rFonts w:ascii="Arial" w:hAnsi="Arial" w:cs="Arial"/>
                  </w:rPr>
                  <w:t>Locality Plan</w:t>
                </w:r>
              </w:p>
            </w:tc>
            <w:tc>
              <w:tcPr>
                <w:tcW w:w="4508" w:type="dxa"/>
              </w:tcPr>
              <w:p w14:paraId="04C402B8" w14:textId="5D83091F" w:rsidR="002F3E88" w:rsidRPr="007D2D3A" w:rsidRDefault="002F3E88" w:rsidP="00883B15">
                <w:pPr>
                  <w:rPr>
                    <w:rFonts w:ascii="Arial" w:hAnsi="Arial" w:cs="Arial"/>
                  </w:rPr>
                </w:pPr>
                <w:r w:rsidRPr="007D2D3A">
                  <w:rPr>
                    <w:rFonts w:ascii="Arial" w:hAnsi="Arial" w:cs="Arial"/>
                  </w:rPr>
                  <w:t>Page.</w:t>
                </w:r>
                <w:r w:rsidR="007270D8">
                  <w:rPr>
                    <w:rFonts w:ascii="Arial" w:hAnsi="Arial" w:cs="Arial"/>
                  </w:rPr>
                  <w:t xml:space="preserve"> 4</w:t>
                </w:r>
              </w:p>
            </w:tc>
          </w:tr>
          <w:tr w:rsidR="007D2D3A" w:rsidRPr="007D2D3A" w14:paraId="0313DD33" w14:textId="77777777" w:rsidTr="00883B15">
            <w:tc>
              <w:tcPr>
                <w:tcW w:w="4508" w:type="dxa"/>
              </w:tcPr>
              <w:p w14:paraId="2113B75F" w14:textId="2F1103FA" w:rsidR="007D2D3A" w:rsidRPr="007D2D3A" w:rsidRDefault="007270D8" w:rsidP="00883B15">
                <w:pPr>
                  <w:rPr>
                    <w:rFonts w:ascii="Arial" w:hAnsi="Arial" w:cs="Arial"/>
                  </w:rPr>
                </w:pPr>
                <w:r w:rsidRPr="007270D8">
                  <w:rPr>
                    <w:rFonts w:ascii="Arial" w:hAnsi="Arial" w:cs="Arial"/>
                  </w:rPr>
                  <w:t>The Clydebank Waterfront Locality Plan</w:t>
                </w:r>
              </w:p>
            </w:tc>
            <w:tc>
              <w:tcPr>
                <w:tcW w:w="4508" w:type="dxa"/>
              </w:tcPr>
              <w:p w14:paraId="0C6E6B37" w14:textId="08CBC4B1" w:rsidR="007D2D3A" w:rsidRPr="007D2D3A" w:rsidRDefault="00E67C1D" w:rsidP="00883B15">
                <w:pPr>
                  <w:rPr>
                    <w:rFonts w:ascii="Arial" w:hAnsi="Arial" w:cs="Arial"/>
                  </w:rPr>
                </w:pPr>
                <w:r>
                  <w:rPr>
                    <w:rFonts w:ascii="Arial" w:hAnsi="Arial" w:cs="Arial"/>
                  </w:rPr>
                  <w:t xml:space="preserve">Page. </w:t>
                </w:r>
                <w:r w:rsidR="007270D8">
                  <w:rPr>
                    <w:rFonts w:ascii="Arial" w:hAnsi="Arial" w:cs="Arial"/>
                  </w:rPr>
                  <w:t>5</w:t>
                </w:r>
              </w:p>
            </w:tc>
          </w:tr>
          <w:tr w:rsidR="002F3E88" w:rsidRPr="007D2D3A" w14:paraId="44C34E58" w14:textId="77777777" w:rsidTr="00883B15">
            <w:tc>
              <w:tcPr>
                <w:tcW w:w="4508" w:type="dxa"/>
              </w:tcPr>
              <w:p w14:paraId="67389C08" w14:textId="186E7E97" w:rsidR="002F3E88" w:rsidRPr="007D2D3A" w:rsidRDefault="007270D8" w:rsidP="00883B15">
                <w:pPr>
                  <w:rPr>
                    <w:rFonts w:ascii="Arial" w:hAnsi="Arial" w:cs="Arial"/>
                  </w:rPr>
                </w:pPr>
                <w:r>
                  <w:rPr>
                    <w:rFonts w:ascii="Arial" w:hAnsi="Arial" w:cs="Arial"/>
                  </w:rPr>
                  <w:t>Local Priorities and Engagement</w:t>
                </w:r>
                <w:r w:rsidR="002F3E88" w:rsidRPr="007D2D3A">
                  <w:rPr>
                    <w:rFonts w:ascii="Arial" w:hAnsi="Arial" w:cs="Arial"/>
                  </w:rPr>
                  <w:t xml:space="preserve"> </w:t>
                </w:r>
              </w:p>
            </w:tc>
            <w:tc>
              <w:tcPr>
                <w:tcW w:w="4508" w:type="dxa"/>
              </w:tcPr>
              <w:p w14:paraId="01C6DAC4" w14:textId="6D92FBEA" w:rsidR="002F3E88" w:rsidRPr="007D2D3A" w:rsidRDefault="002F3E88" w:rsidP="00883B15">
                <w:pPr>
                  <w:rPr>
                    <w:rFonts w:ascii="Arial" w:hAnsi="Arial" w:cs="Arial"/>
                  </w:rPr>
                </w:pPr>
                <w:r w:rsidRPr="007D2D3A">
                  <w:rPr>
                    <w:rFonts w:ascii="Arial" w:hAnsi="Arial" w:cs="Arial"/>
                  </w:rPr>
                  <w:t>Page.</w:t>
                </w:r>
                <w:r w:rsidR="007270D8">
                  <w:rPr>
                    <w:rFonts w:ascii="Arial" w:hAnsi="Arial" w:cs="Arial"/>
                  </w:rPr>
                  <w:t xml:space="preserve"> </w:t>
                </w:r>
                <w:r w:rsidR="004D5667">
                  <w:rPr>
                    <w:rFonts w:ascii="Arial" w:hAnsi="Arial" w:cs="Arial"/>
                  </w:rPr>
                  <w:t>7</w:t>
                </w:r>
              </w:p>
            </w:tc>
          </w:tr>
          <w:tr w:rsidR="002F3E88" w:rsidRPr="007D2D3A" w14:paraId="2BF66574" w14:textId="77777777" w:rsidTr="00883B15">
            <w:tc>
              <w:tcPr>
                <w:tcW w:w="4508" w:type="dxa"/>
              </w:tcPr>
              <w:p w14:paraId="13A16835" w14:textId="630B29D8" w:rsidR="002F3E88" w:rsidRPr="007D2D3A" w:rsidRDefault="007270D8" w:rsidP="00883B15">
                <w:pPr>
                  <w:rPr>
                    <w:rFonts w:ascii="Arial" w:hAnsi="Arial" w:cs="Arial"/>
                  </w:rPr>
                </w:pPr>
                <w:r>
                  <w:rPr>
                    <w:rFonts w:ascii="Arial" w:hAnsi="Arial" w:cs="Arial"/>
                  </w:rPr>
                  <w:t>Next Steps</w:t>
                </w:r>
              </w:p>
            </w:tc>
            <w:tc>
              <w:tcPr>
                <w:tcW w:w="4508" w:type="dxa"/>
              </w:tcPr>
              <w:p w14:paraId="32276264" w14:textId="6F260505" w:rsidR="002F3E88" w:rsidRPr="007D2D3A" w:rsidRDefault="002F3E88" w:rsidP="00883B15">
                <w:pPr>
                  <w:rPr>
                    <w:rFonts w:ascii="Arial" w:hAnsi="Arial" w:cs="Arial"/>
                  </w:rPr>
                </w:pPr>
                <w:r w:rsidRPr="007D2D3A">
                  <w:rPr>
                    <w:rFonts w:ascii="Arial" w:hAnsi="Arial" w:cs="Arial"/>
                  </w:rPr>
                  <w:t>Page.</w:t>
                </w:r>
                <w:r w:rsidR="007270D8">
                  <w:rPr>
                    <w:rFonts w:ascii="Arial" w:hAnsi="Arial" w:cs="Arial"/>
                  </w:rPr>
                  <w:t xml:space="preserve"> 1</w:t>
                </w:r>
                <w:r w:rsidR="004D5667">
                  <w:rPr>
                    <w:rFonts w:ascii="Arial" w:hAnsi="Arial" w:cs="Arial"/>
                  </w:rPr>
                  <w:t>0</w:t>
                </w:r>
              </w:p>
            </w:tc>
          </w:tr>
          <w:tr w:rsidR="007270D8" w:rsidRPr="007D2D3A" w14:paraId="596F3771" w14:textId="77777777" w:rsidTr="00883B15">
            <w:tc>
              <w:tcPr>
                <w:tcW w:w="4508" w:type="dxa"/>
              </w:tcPr>
              <w:p w14:paraId="269EE5CA" w14:textId="7E5DC1F9" w:rsidR="007270D8" w:rsidRPr="007D2D3A" w:rsidRDefault="007270D8" w:rsidP="00883B15">
                <w:pPr>
                  <w:rPr>
                    <w:rFonts w:ascii="Arial" w:hAnsi="Arial" w:cs="Arial"/>
                  </w:rPr>
                </w:pPr>
                <w:r>
                  <w:rPr>
                    <w:rFonts w:ascii="Arial" w:hAnsi="Arial" w:cs="Arial"/>
                  </w:rPr>
                  <w:t>Community Action Plan Template</w:t>
                </w:r>
              </w:p>
            </w:tc>
            <w:tc>
              <w:tcPr>
                <w:tcW w:w="4508" w:type="dxa"/>
              </w:tcPr>
              <w:p w14:paraId="38E23745" w14:textId="07E40380" w:rsidR="007270D8" w:rsidRPr="007D2D3A" w:rsidRDefault="007270D8" w:rsidP="00883B15">
                <w:pPr>
                  <w:rPr>
                    <w:rFonts w:ascii="Arial" w:hAnsi="Arial" w:cs="Arial"/>
                  </w:rPr>
                </w:pPr>
                <w:r w:rsidRPr="007D2D3A">
                  <w:rPr>
                    <w:rFonts w:ascii="Arial" w:hAnsi="Arial" w:cs="Arial"/>
                  </w:rPr>
                  <w:t>Page.</w:t>
                </w:r>
                <w:r>
                  <w:rPr>
                    <w:rFonts w:ascii="Arial" w:hAnsi="Arial" w:cs="Arial"/>
                  </w:rPr>
                  <w:t xml:space="preserve"> 1</w:t>
                </w:r>
                <w:r w:rsidR="004D5667">
                  <w:rPr>
                    <w:rFonts w:ascii="Arial" w:hAnsi="Arial" w:cs="Arial"/>
                  </w:rPr>
                  <w:t>1</w:t>
                </w:r>
              </w:p>
            </w:tc>
          </w:tr>
          <w:bookmarkEnd w:id="1"/>
        </w:tbl>
        <w:p w14:paraId="1AAEE10A" w14:textId="29C6C61F" w:rsidR="002F3E88" w:rsidRPr="007D2D3A" w:rsidRDefault="002F3E88" w:rsidP="002F3E88">
          <w:pPr>
            <w:rPr>
              <w:rFonts w:ascii="Arial" w:hAnsi="Arial" w:cs="Arial"/>
            </w:rPr>
          </w:pPr>
        </w:p>
        <w:p w14:paraId="4D1AF566" w14:textId="77777777" w:rsidR="005E1928" w:rsidRDefault="005E1928" w:rsidP="007D2D3A">
          <w:pPr>
            <w:rPr>
              <w:rFonts w:ascii="Arial" w:hAnsi="Arial" w:cs="Arial"/>
            </w:rPr>
          </w:pPr>
        </w:p>
        <w:p w14:paraId="5B4E5315" w14:textId="77777777" w:rsidR="005E1928" w:rsidRDefault="005E1928" w:rsidP="007D2D3A">
          <w:pPr>
            <w:rPr>
              <w:rFonts w:ascii="Arial" w:hAnsi="Arial" w:cs="Arial"/>
            </w:rPr>
          </w:pPr>
        </w:p>
        <w:p w14:paraId="402FBF89" w14:textId="77777777" w:rsidR="005E1928" w:rsidRDefault="005E1928" w:rsidP="007D2D3A">
          <w:pPr>
            <w:rPr>
              <w:rFonts w:ascii="Arial" w:hAnsi="Arial" w:cs="Arial"/>
            </w:rPr>
          </w:pPr>
        </w:p>
        <w:p w14:paraId="0E7B6542" w14:textId="77777777" w:rsidR="005E1928" w:rsidRDefault="005E1928" w:rsidP="007D2D3A">
          <w:pPr>
            <w:rPr>
              <w:rFonts w:ascii="Arial" w:hAnsi="Arial" w:cs="Arial"/>
            </w:rPr>
          </w:pPr>
        </w:p>
        <w:p w14:paraId="1E3F2931" w14:textId="77777777" w:rsidR="005E1928" w:rsidRDefault="005E1928" w:rsidP="007D2D3A">
          <w:pPr>
            <w:rPr>
              <w:rFonts w:ascii="Arial" w:hAnsi="Arial" w:cs="Arial"/>
            </w:rPr>
          </w:pPr>
        </w:p>
        <w:p w14:paraId="64CC0F38" w14:textId="77777777" w:rsidR="005E1928" w:rsidRDefault="005E1928" w:rsidP="007D2D3A">
          <w:pPr>
            <w:rPr>
              <w:rFonts w:ascii="Arial" w:hAnsi="Arial" w:cs="Arial"/>
            </w:rPr>
          </w:pPr>
        </w:p>
        <w:p w14:paraId="1841079B" w14:textId="77777777" w:rsidR="005E1928" w:rsidRDefault="005E1928" w:rsidP="007D2D3A">
          <w:pPr>
            <w:rPr>
              <w:rFonts w:ascii="Arial" w:hAnsi="Arial" w:cs="Arial"/>
            </w:rPr>
          </w:pPr>
        </w:p>
        <w:p w14:paraId="163D1F0D" w14:textId="77777777" w:rsidR="005E1928" w:rsidRDefault="005E1928" w:rsidP="007D2D3A">
          <w:pPr>
            <w:rPr>
              <w:rFonts w:ascii="Arial" w:hAnsi="Arial" w:cs="Arial"/>
            </w:rPr>
          </w:pPr>
        </w:p>
        <w:p w14:paraId="553580D1" w14:textId="77777777" w:rsidR="005E1928" w:rsidRDefault="005E1928" w:rsidP="007D2D3A">
          <w:pPr>
            <w:rPr>
              <w:rFonts w:ascii="Arial" w:hAnsi="Arial" w:cs="Arial"/>
            </w:rPr>
          </w:pPr>
        </w:p>
        <w:p w14:paraId="6F868AF5" w14:textId="77777777" w:rsidR="005E1928" w:rsidRDefault="005E1928" w:rsidP="007D2D3A">
          <w:pPr>
            <w:rPr>
              <w:rFonts w:ascii="Arial" w:hAnsi="Arial" w:cs="Arial"/>
            </w:rPr>
          </w:pPr>
        </w:p>
        <w:p w14:paraId="3748A9C0" w14:textId="77777777" w:rsidR="005E1928" w:rsidRDefault="005E1928" w:rsidP="007D2D3A">
          <w:pPr>
            <w:rPr>
              <w:rFonts w:ascii="Arial" w:hAnsi="Arial" w:cs="Arial"/>
            </w:rPr>
          </w:pPr>
        </w:p>
        <w:p w14:paraId="46A5F4F5" w14:textId="77777777" w:rsidR="005E1928" w:rsidRDefault="005E1928" w:rsidP="007D2D3A">
          <w:pPr>
            <w:rPr>
              <w:rFonts w:ascii="Arial" w:hAnsi="Arial" w:cs="Arial"/>
            </w:rPr>
          </w:pPr>
        </w:p>
        <w:p w14:paraId="5E6FB1A0" w14:textId="77777777" w:rsidR="005E1928" w:rsidRDefault="005E1928" w:rsidP="007D2D3A">
          <w:pPr>
            <w:rPr>
              <w:rFonts w:ascii="Arial" w:hAnsi="Arial" w:cs="Arial"/>
            </w:rPr>
          </w:pPr>
        </w:p>
        <w:p w14:paraId="1C069597" w14:textId="77777777" w:rsidR="005E1928" w:rsidRDefault="005E1928" w:rsidP="007D2D3A">
          <w:pPr>
            <w:rPr>
              <w:rFonts w:ascii="Arial" w:hAnsi="Arial" w:cs="Arial"/>
            </w:rPr>
          </w:pPr>
        </w:p>
        <w:p w14:paraId="40CEEA4E" w14:textId="77777777" w:rsidR="005E1928" w:rsidRDefault="005E1928" w:rsidP="007D2D3A">
          <w:pPr>
            <w:rPr>
              <w:rFonts w:ascii="Arial" w:hAnsi="Arial" w:cs="Arial"/>
            </w:rPr>
          </w:pPr>
        </w:p>
        <w:p w14:paraId="52FC28A8" w14:textId="77777777" w:rsidR="005E1928" w:rsidRDefault="005E1928" w:rsidP="007D2D3A">
          <w:pPr>
            <w:rPr>
              <w:rFonts w:ascii="Arial" w:hAnsi="Arial" w:cs="Arial"/>
            </w:rPr>
          </w:pPr>
        </w:p>
        <w:p w14:paraId="478545C0" w14:textId="77777777" w:rsidR="005E1928" w:rsidRDefault="005E1928" w:rsidP="007D2D3A">
          <w:pPr>
            <w:rPr>
              <w:rFonts w:ascii="Arial" w:hAnsi="Arial" w:cs="Arial"/>
            </w:rPr>
          </w:pPr>
        </w:p>
        <w:p w14:paraId="2EDA923C" w14:textId="77777777" w:rsidR="005E1928" w:rsidRDefault="005E1928" w:rsidP="007D2D3A">
          <w:pPr>
            <w:rPr>
              <w:rFonts w:ascii="Arial" w:hAnsi="Arial" w:cs="Arial"/>
            </w:rPr>
          </w:pPr>
        </w:p>
        <w:p w14:paraId="65F0A2AE" w14:textId="77777777" w:rsidR="004D5667" w:rsidRDefault="004D5667" w:rsidP="007D2D3A">
          <w:pPr>
            <w:rPr>
              <w:rFonts w:ascii="Arial" w:hAnsi="Arial" w:cs="Arial"/>
            </w:rPr>
          </w:pPr>
        </w:p>
        <w:p w14:paraId="504B9F7D" w14:textId="77777777" w:rsidR="004D5667" w:rsidRDefault="004D5667" w:rsidP="007D2D3A">
          <w:pPr>
            <w:rPr>
              <w:rFonts w:ascii="Arial" w:hAnsi="Arial" w:cs="Arial"/>
            </w:rPr>
          </w:pPr>
        </w:p>
        <w:p w14:paraId="2525CFCC" w14:textId="77777777" w:rsidR="004D5667" w:rsidRDefault="004D5667" w:rsidP="007D2D3A">
          <w:pPr>
            <w:rPr>
              <w:rFonts w:ascii="Arial" w:hAnsi="Arial" w:cs="Arial"/>
            </w:rPr>
          </w:pPr>
        </w:p>
        <w:p w14:paraId="5B5EF89C" w14:textId="00324FA3" w:rsidR="007D2D3A" w:rsidRPr="007D2D3A" w:rsidRDefault="007D2D3A" w:rsidP="007D2D3A">
          <w:pPr>
            <w:rPr>
              <w:rFonts w:ascii="Arial" w:hAnsi="Arial" w:cs="Arial"/>
            </w:rPr>
          </w:pPr>
          <w:r w:rsidRPr="007D2D3A">
            <w:rPr>
              <w:rFonts w:ascii="Arial" w:hAnsi="Arial" w:cs="Arial"/>
            </w:rPr>
            <w:lastRenderedPageBreak/>
            <w:t>Clydebank Waterfront Locality Plan</w:t>
          </w:r>
        </w:p>
        <w:p w14:paraId="657471C1" w14:textId="77777777" w:rsidR="007D2D3A" w:rsidRPr="007D2D3A" w:rsidRDefault="007D2D3A" w:rsidP="007D2D3A">
          <w:pPr>
            <w:rPr>
              <w:rFonts w:ascii="Arial" w:hAnsi="Arial" w:cs="Arial"/>
              <w:b/>
            </w:rPr>
          </w:pPr>
          <w:r w:rsidRPr="007D2D3A">
            <w:rPr>
              <w:rFonts w:ascii="Arial" w:hAnsi="Arial" w:cs="Arial"/>
              <w:b/>
            </w:rPr>
            <w:t xml:space="preserve">Introduction </w:t>
          </w:r>
        </w:p>
        <w:p w14:paraId="3F3CE755" w14:textId="77777777" w:rsidR="007D2D3A" w:rsidRPr="007D2D3A" w:rsidRDefault="007D2D3A" w:rsidP="007D2D3A">
          <w:pPr>
            <w:rPr>
              <w:rFonts w:ascii="Arial" w:hAnsi="Arial" w:cs="Arial"/>
            </w:rPr>
          </w:pPr>
          <w:r w:rsidRPr="007D2D3A">
            <w:rPr>
              <w:rFonts w:ascii="Arial" w:hAnsi="Arial" w:cs="Arial"/>
            </w:rPr>
            <w:t>Community planning in West Dunbartonshire is focused on supporting communities to have more of a say in decisions that affect them. This is informed and influenced by the Community Empowerment (Scotland) Act 2015 (the Act). The Act was passed to support and promote more active community life.</w:t>
          </w:r>
        </w:p>
        <w:p w14:paraId="1E838923" w14:textId="77777777" w:rsidR="007D2D3A" w:rsidRPr="007D2D3A" w:rsidRDefault="007D2D3A" w:rsidP="007D2D3A">
          <w:pPr>
            <w:rPr>
              <w:rFonts w:ascii="Arial" w:hAnsi="Arial" w:cs="Arial"/>
            </w:rPr>
          </w:pPr>
          <w:r w:rsidRPr="007D2D3A">
            <w:rPr>
              <w:rFonts w:ascii="Arial" w:hAnsi="Arial" w:cs="Arial"/>
            </w:rPr>
            <w:t xml:space="preserve">West Dunbartonshire’s Community Planning Partnership (CPP) is committed to working together with communities. All 32 CPPs across Scotland have a legal duty to produce two key documents to address inequality within their area. </w:t>
          </w:r>
        </w:p>
        <w:p w14:paraId="3730D4B7" w14:textId="77777777" w:rsidR="007D2D3A" w:rsidRPr="007D2D3A" w:rsidRDefault="007D2D3A" w:rsidP="007D2D3A">
          <w:pPr>
            <w:pStyle w:val="Default"/>
            <w:numPr>
              <w:ilvl w:val="0"/>
              <w:numId w:val="3"/>
            </w:numPr>
            <w:rPr>
              <w:rFonts w:ascii="Arial" w:hAnsi="Arial" w:cs="Arial"/>
            </w:rPr>
          </w:pPr>
          <w:r w:rsidRPr="007D2D3A">
            <w:rPr>
              <w:rFonts w:ascii="Arial" w:hAnsi="Arial" w:cs="Arial"/>
            </w:rPr>
            <w:t xml:space="preserve">A Local Outcome Improvement Plan (LOIP) – in West Dunbartonshire the current LOIP is called the Plan for Place 2017 -27. It sets out how outcomes will be </w:t>
          </w:r>
          <w:proofErr w:type="gramStart"/>
          <w:r w:rsidRPr="007D2D3A">
            <w:rPr>
              <w:rFonts w:ascii="Arial" w:hAnsi="Arial" w:cs="Arial"/>
            </w:rPr>
            <w:t>improved</w:t>
          </w:r>
          <w:proofErr w:type="gramEnd"/>
          <w:r w:rsidRPr="007D2D3A">
            <w:rPr>
              <w:rFonts w:ascii="Arial" w:hAnsi="Arial" w:cs="Arial"/>
            </w:rPr>
            <w:t xml:space="preserve"> and inequalities will be reduced in the area. It focuses on 5 priority local outcomes: </w:t>
          </w:r>
        </w:p>
        <w:p w14:paraId="675D3184" w14:textId="77777777" w:rsidR="007D2D3A" w:rsidRPr="007D2D3A" w:rsidRDefault="007D2D3A" w:rsidP="007D2D3A">
          <w:pPr>
            <w:pStyle w:val="Default"/>
            <w:numPr>
              <w:ilvl w:val="1"/>
              <w:numId w:val="4"/>
            </w:numPr>
            <w:rPr>
              <w:rFonts w:ascii="Arial" w:hAnsi="Arial" w:cs="Arial"/>
            </w:rPr>
          </w:pPr>
          <w:r w:rsidRPr="007D2D3A">
            <w:rPr>
              <w:rFonts w:ascii="Arial" w:hAnsi="Arial" w:cs="Arial"/>
            </w:rPr>
            <w:t>Our local economy is flourishing</w:t>
          </w:r>
        </w:p>
        <w:p w14:paraId="7D418844" w14:textId="77777777" w:rsidR="007D2D3A" w:rsidRPr="007D2D3A" w:rsidRDefault="007D2D3A" w:rsidP="007D2D3A">
          <w:pPr>
            <w:pStyle w:val="Default"/>
            <w:numPr>
              <w:ilvl w:val="1"/>
              <w:numId w:val="4"/>
            </w:numPr>
            <w:rPr>
              <w:rFonts w:ascii="Arial" w:hAnsi="Arial" w:cs="Arial"/>
            </w:rPr>
          </w:pPr>
          <w:r w:rsidRPr="007D2D3A">
            <w:rPr>
              <w:rFonts w:ascii="Arial" w:hAnsi="Arial" w:cs="Arial"/>
            </w:rPr>
            <w:t>Our adults and older residents are supported to remain independent</w:t>
          </w:r>
        </w:p>
        <w:p w14:paraId="56158772" w14:textId="77777777" w:rsidR="007D2D3A" w:rsidRPr="007D2D3A" w:rsidRDefault="007D2D3A" w:rsidP="007D2D3A">
          <w:pPr>
            <w:pStyle w:val="Default"/>
            <w:numPr>
              <w:ilvl w:val="1"/>
              <w:numId w:val="4"/>
            </w:numPr>
            <w:rPr>
              <w:rFonts w:ascii="Arial" w:hAnsi="Arial" w:cs="Arial"/>
            </w:rPr>
          </w:pPr>
          <w:r w:rsidRPr="007D2D3A">
            <w:rPr>
              <w:rFonts w:ascii="Arial" w:hAnsi="Arial" w:cs="Arial"/>
            </w:rPr>
            <w:t>Our children and young people are nurtured</w:t>
          </w:r>
        </w:p>
        <w:p w14:paraId="12FA0C3D" w14:textId="77777777" w:rsidR="007D2D3A" w:rsidRPr="007D2D3A" w:rsidRDefault="007D2D3A" w:rsidP="007D2D3A">
          <w:pPr>
            <w:pStyle w:val="Default"/>
            <w:numPr>
              <w:ilvl w:val="1"/>
              <w:numId w:val="4"/>
            </w:numPr>
            <w:rPr>
              <w:rFonts w:ascii="Arial" w:hAnsi="Arial" w:cs="Arial"/>
            </w:rPr>
          </w:pPr>
          <w:r w:rsidRPr="007D2D3A">
            <w:rPr>
              <w:rFonts w:ascii="Arial" w:hAnsi="Arial" w:cs="Arial"/>
            </w:rPr>
            <w:t>Our residents are empowered</w:t>
          </w:r>
        </w:p>
        <w:p w14:paraId="1DB44240" w14:textId="77777777" w:rsidR="007D2D3A" w:rsidRPr="007D2D3A" w:rsidRDefault="007D2D3A" w:rsidP="007D2D3A">
          <w:pPr>
            <w:pStyle w:val="Default"/>
            <w:numPr>
              <w:ilvl w:val="1"/>
              <w:numId w:val="4"/>
            </w:numPr>
            <w:rPr>
              <w:rFonts w:ascii="Arial" w:hAnsi="Arial" w:cs="Arial"/>
            </w:rPr>
          </w:pPr>
          <w:r w:rsidRPr="007D2D3A">
            <w:rPr>
              <w:rFonts w:ascii="Arial" w:hAnsi="Arial" w:cs="Arial"/>
            </w:rPr>
            <w:t>Our communities are safe</w:t>
          </w:r>
        </w:p>
        <w:p w14:paraId="275E4CAC" w14:textId="77777777" w:rsidR="007D2D3A" w:rsidRPr="007D2D3A" w:rsidRDefault="007D2D3A" w:rsidP="007D2D3A">
          <w:pPr>
            <w:pStyle w:val="Default"/>
            <w:ind w:left="1440"/>
            <w:rPr>
              <w:rFonts w:ascii="Arial" w:hAnsi="Arial" w:cs="Arial"/>
            </w:rPr>
          </w:pPr>
        </w:p>
        <w:p w14:paraId="67B01788" w14:textId="77777777" w:rsidR="007D2D3A" w:rsidRPr="007D2D3A" w:rsidRDefault="007D2D3A" w:rsidP="007D2D3A">
          <w:pPr>
            <w:pStyle w:val="Default"/>
            <w:numPr>
              <w:ilvl w:val="0"/>
              <w:numId w:val="4"/>
            </w:numPr>
            <w:rPr>
              <w:rFonts w:ascii="Arial" w:hAnsi="Arial" w:cs="Arial"/>
            </w:rPr>
          </w:pPr>
          <w:r w:rsidRPr="007D2D3A">
            <w:rPr>
              <w:rFonts w:ascii="Arial" w:hAnsi="Arial" w:cs="Arial"/>
              <w:bCs/>
            </w:rPr>
            <w:t xml:space="preserve">Locality Plans – these </w:t>
          </w:r>
          <w:r w:rsidRPr="007D2D3A">
            <w:rPr>
              <w:rFonts w:ascii="Arial" w:hAnsi="Arial" w:cs="Arial"/>
            </w:rPr>
            <w:t>are focused on tackling those inequalities that are concentrated within a specific geographical community. Localities in West Dunbartonshire are defined by ward boundaries and each includes several communities.</w:t>
          </w:r>
        </w:p>
        <w:p w14:paraId="6983AD52" w14:textId="77777777" w:rsidR="007D2D3A" w:rsidRPr="007D2D3A" w:rsidRDefault="007D2D3A" w:rsidP="007D2D3A">
          <w:pPr>
            <w:pStyle w:val="Default"/>
            <w:rPr>
              <w:rFonts w:ascii="Arial" w:hAnsi="Arial" w:cs="Arial"/>
            </w:rPr>
          </w:pPr>
        </w:p>
        <w:p w14:paraId="7B9D18B9" w14:textId="77777777" w:rsidR="007D2D3A" w:rsidRPr="007D2D3A" w:rsidRDefault="007D2D3A" w:rsidP="007D2D3A">
          <w:pPr>
            <w:pStyle w:val="Default"/>
            <w:rPr>
              <w:rFonts w:ascii="Arial" w:hAnsi="Arial" w:cs="Arial"/>
              <w:b/>
            </w:rPr>
          </w:pPr>
          <w:r w:rsidRPr="007D2D3A">
            <w:rPr>
              <w:rFonts w:ascii="Arial" w:hAnsi="Arial" w:cs="Arial"/>
              <w:b/>
            </w:rPr>
            <w:t>Community Planning Partners</w:t>
          </w:r>
        </w:p>
        <w:p w14:paraId="54CA6DA9" w14:textId="77777777" w:rsidR="007D2D3A" w:rsidRPr="007D2D3A" w:rsidRDefault="007D2D3A" w:rsidP="007D2D3A">
          <w:pPr>
            <w:pStyle w:val="Default"/>
            <w:rPr>
              <w:rFonts w:ascii="Arial" w:hAnsi="Arial" w:cs="Arial"/>
            </w:rPr>
          </w:pPr>
        </w:p>
        <w:p w14:paraId="74DDE15B" w14:textId="77777777" w:rsidR="007D2D3A" w:rsidRPr="007D2D3A" w:rsidRDefault="007D2D3A" w:rsidP="007D2D3A">
          <w:pPr>
            <w:rPr>
              <w:rFonts w:ascii="Arial" w:hAnsi="Arial" w:cs="Arial"/>
            </w:rPr>
          </w:pPr>
          <w:r w:rsidRPr="007D2D3A">
            <w:rPr>
              <w:rFonts w:ascii="Arial" w:hAnsi="Arial" w:cs="Arial"/>
            </w:rPr>
            <w:t xml:space="preserve">Community Planning West Dunbartonshire (CPWD) is made up of partners from across the authority area and include: </w:t>
          </w:r>
        </w:p>
        <w:p w14:paraId="7F1B4EA6"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West Dunbartonshire Council</w:t>
          </w:r>
        </w:p>
        <w:p w14:paraId="55A53A67"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West Dunbartonshire Community and Volunteering Service (CVS)</w:t>
          </w:r>
        </w:p>
        <w:p w14:paraId="3EBE6440"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West Dunbartonshire HSCP</w:t>
          </w:r>
        </w:p>
        <w:p w14:paraId="2918B522"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West Dunbartonshire Leisure Trust</w:t>
          </w:r>
        </w:p>
        <w:p w14:paraId="33E99093"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Police Scotland</w:t>
          </w:r>
        </w:p>
        <w:p w14:paraId="225C2C39"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Scottish Fire and Rescue Service</w:t>
          </w:r>
        </w:p>
        <w:p w14:paraId="451951DC" w14:textId="77777777" w:rsidR="007D2D3A" w:rsidRP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 xml:space="preserve">West College Scotland </w:t>
          </w:r>
        </w:p>
        <w:p w14:paraId="776645E0" w14:textId="77777777" w:rsidR="007D2D3A" w:rsidRDefault="007D2D3A" w:rsidP="007D2D3A">
          <w:pPr>
            <w:pStyle w:val="ListParagraph"/>
            <w:numPr>
              <w:ilvl w:val="0"/>
              <w:numId w:val="2"/>
            </w:numPr>
            <w:spacing w:after="120" w:line="240" w:lineRule="auto"/>
            <w:rPr>
              <w:rFonts w:ascii="Arial" w:hAnsi="Arial" w:cs="Arial"/>
            </w:rPr>
          </w:pPr>
          <w:r w:rsidRPr="007D2D3A">
            <w:rPr>
              <w:rFonts w:ascii="Arial" w:hAnsi="Arial" w:cs="Arial"/>
            </w:rPr>
            <w:t>Dunbartonshire Chamber of Commerce</w:t>
          </w:r>
        </w:p>
        <w:p w14:paraId="0ABA15BF" w14:textId="088ED92F" w:rsidR="0032486D" w:rsidRPr="0032486D" w:rsidRDefault="0032486D" w:rsidP="007D2D3A">
          <w:pPr>
            <w:pStyle w:val="ListParagraph"/>
            <w:numPr>
              <w:ilvl w:val="0"/>
              <w:numId w:val="2"/>
            </w:numPr>
            <w:spacing w:after="120" w:line="240" w:lineRule="auto"/>
            <w:rPr>
              <w:rFonts w:ascii="Arial" w:hAnsi="Arial" w:cs="Arial"/>
            </w:rPr>
          </w:pPr>
          <w:bookmarkStart w:id="2" w:name="_Hlk180750511"/>
          <w:r w:rsidRPr="0032486D">
            <w:rPr>
              <w:rFonts w:ascii="Arial" w:hAnsi="Arial" w:cs="Arial"/>
            </w:rPr>
            <w:t>Loch Lomond and the Trossachs National Park</w:t>
          </w:r>
        </w:p>
        <w:p w14:paraId="153B4871" w14:textId="2EE09DB4" w:rsidR="0032486D" w:rsidRPr="0032486D" w:rsidRDefault="0032486D" w:rsidP="007D2D3A">
          <w:pPr>
            <w:pStyle w:val="ListParagraph"/>
            <w:numPr>
              <w:ilvl w:val="0"/>
              <w:numId w:val="2"/>
            </w:numPr>
            <w:spacing w:after="120" w:line="240" w:lineRule="auto"/>
            <w:rPr>
              <w:rFonts w:ascii="Arial" w:hAnsi="Arial" w:cs="Arial"/>
            </w:rPr>
          </w:pPr>
          <w:r w:rsidRPr="0032486D">
            <w:rPr>
              <w:rFonts w:ascii="Arial" w:hAnsi="Arial" w:cs="Arial"/>
            </w:rPr>
            <w:t>NHS Golden Jubilee</w:t>
          </w:r>
        </w:p>
        <w:p w14:paraId="7DD33AFD" w14:textId="7DF0C36A" w:rsidR="0032486D" w:rsidRPr="0032486D" w:rsidRDefault="0032486D" w:rsidP="007D2D3A">
          <w:pPr>
            <w:pStyle w:val="ListParagraph"/>
            <w:numPr>
              <w:ilvl w:val="0"/>
              <w:numId w:val="2"/>
            </w:numPr>
            <w:spacing w:after="120" w:line="240" w:lineRule="auto"/>
            <w:rPr>
              <w:rFonts w:ascii="Arial" w:hAnsi="Arial" w:cs="Arial"/>
            </w:rPr>
          </w:pPr>
          <w:r w:rsidRPr="0032486D">
            <w:rPr>
              <w:rFonts w:ascii="Arial" w:hAnsi="Arial" w:cs="Arial"/>
            </w:rPr>
            <w:t>Department of Works and Pensions</w:t>
          </w:r>
        </w:p>
        <w:p w14:paraId="6DBFEA6F" w14:textId="77777777" w:rsidR="0032486D" w:rsidRDefault="0032486D" w:rsidP="007D2D3A">
          <w:pPr>
            <w:rPr>
              <w:rFonts w:ascii="Arial" w:hAnsi="Arial" w:cs="Arial"/>
            </w:rPr>
          </w:pPr>
        </w:p>
        <w:p w14:paraId="41FC0131" w14:textId="76918581" w:rsidR="007D2D3A" w:rsidRPr="007D2D3A" w:rsidRDefault="007D2D3A">
          <w:pPr>
            <w:rPr>
              <w:rFonts w:ascii="Arial" w:hAnsi="Arial" w:cs="Arial"/>
            </w:rPr>
          </w:pPr>
          <w:r w:rsidRPr="007D2D3A">
            <w:rPr>
              <w:rFonts w:ascii="Arial" w:hAnsi="Arial" w:cs="Arial"/>
            </w:rPr>
            <w:t>These partners</w:t>
          </w:r>
          <w:r w:rsidR="0049286D">
            <w:rPr>
              <w:rFonts w:ascii="Arial" w:hAnsi="Arial" w:cs="Arial"/>
            </w:rPr>
            <w:t xml:space="preserve"> and more</w:t>
          </w:r>
          <w:r w:rsidRPr="007D2D3A">
            <w:rPr>
              <w:rFonts w:ascii="Arial" w:hAnsi="Arial" w:cs="Arial"/>
            </w:rPr>
            <w:t xml:space="preserve"> work together to address the inequalities that exist across West Dunbartonshire by focussing on the priority outcomes set out in the LOIP. </w:t>
          </w:r>
          <w:bookmarkEnd w:id="2"/>
          <w:r w:rsidRPr="007D2D3A">
            <w:rPr>
              <w:rFonts w:ascii="Arial" w:hAnsi="Arial" w:cs="Arial"/>
            </w:rPr>
            <w:lastRenderedPageBreak/>
            <w:t xml:space="preserve">Community planning also allows partners and communities to focus on inequalities that are identified in specific communities through the development of Locality Plans. </w:t>
          </w:r>
        </w:p>
        <w:p w14:paraId="7583E95D" w14:textId="77777777" w:rsidR="00896D79" w:rsidRDefault="00896D79" w:rsidP="007D2D3A">
          <w:pPr>
            <w:rPr>
              <w:rFonts w:ascii="Arial" w:hAnsi="Arial" w:cs="Arial"/>
            </w:rPr>
          </w:pPr>
        </w:p>
        <w:p w14:paraId="211B6E53" w14:textId="3C44613F" w:rsidR="007D2D3A" w:rsidRPr="007D2D3A" w:rsidRDefault="007D2D3A" w:rsidP="007D2D3A">
          <w:pPr>
            <w:rPr>
              <w:rFonts w:ascii="Arial" w:hAnsi="Arial" w:cs="Arial"/>
              <w:b/>
              <w:bCs/>
            </w:rPr>
          </w:pPr>
          <w:r w:rsidRPr="007D2D3A">
            <w:rPr>
              <w:rFonts w:ascii="Arial" w:hAnsi="Arial" w:cs="Arial"/>
              <w:b/>
              <w:bCs/>
            </w:rPr>
            <w:t xml:space="preserve">What is a </w:t>
          </w:r>
          <w:r w:rsidR="0032486D">
            <w:rPr>
              <w:rFonts w:ascii="Arial" w:hAnsi="Arial" w:cs="Arial"/>
              <w:b/>
              <w:bCs/>
            </w:rPr>
            <w:t>L</w:t>
          </w:r>
          <w:r w:rsidRPr="007D2D3A">
            <w:rPr>
              <w:rFonts w:ascii="Arial" w:hAnsi="Arial" w:cs="Arial"/>
              <w:b/>
              <w:bCs/>
            </w:rPr>
            <w:t xml:space="preserve">ocality </w:t>
          </w:r>
          <w:r w:rsidR="0032486D">
            <w:rPr>
              <w:rFonts w:ascii="Arial" w:hAnsi="Arial" w:cs="Arial"/>
              <w:b/>
              <w:bCs/>
            </w:rPr>
            <w:t>P</w:t>
          </w:r>
          <w:r w:rsidRPr="007D2D3A">
            <w:rPr>
              <w:rFonts w:ascii="Arial" w:hAnsi="Arial" w:cs="Arial"/>
              <w:b/>
              <w:bCs/>
            </w:rPr>
            <w:t>lan</w:t>
          </w:r>
        </w:p>
        <w:p w14:paraId="1280677B" w14:textId="77777777" w:rsidR="005D7CF4" w:rsidRPr="00F74CBD" w:rsidRDefault="005D7CF4" w:rsidP="005D7CF4">
          <w:pPr>
            <w:pStyle w:val="NormalWeb"/>
            <w:spacing w:before="0" w:beforeAutospacing="0" w:after="0" w:afterAutospacing="0"/>
            <w:rPr>
              <w:rFonts w:ascii="Arial" w:eastAsiaTheme="minorHAnsi" w:hAnsi="Arial" w:cs="Arial"/>
              <w:color w:val="000000"/>
              <w:lang w:eastAsia="en-US"/>
            </w:rPr>
          </w:pPr>
          <w:r w:rsidRPr="00F74CBD">
            <w:rPr>
              <w:rFonts w:ascii="Arial" w:eastAsiaTheme="minorHAnsi" w:hAnsi="Arial" w:cs="Arial"/>
              <w:color w:val="000000"/>
              <w:lang w:eastAsia="en-US"/>
            </w:rPr>
            <w:t xml:space="preserve">Localities in West Dunbartonshire are defined by ward boundaries, Leven, Lomond, Dumbarton, Kilpatrick, Clydebank Central and Waterfront. Every locality in West Dunbartonshire experiences the challenges of multiple deprivation. Therefore, it is difficult to choose one locality over the other in terms of poorer outcomes which result from socio-economic disadvantage. </w:t>
          </w:r>
        </w:p>
        <w:p w14:paraId="630EA476" w14:textId="77777777" w:rsidR="005D7CF4" w:rsidRPr="00F74CBD" w:rsidRDefault="005D7CF4" w:rsidP="005D7CF4">
          <w:pPr>
            <w:pStyle w:val="NormalWeb"/>
            <w:spacing w:before="0" w:beforeAutospacing="0" w:after="0" w:afterAutospacing="0"/>
            <w:rPr>
              <w:rFonts w:ascii="Arial" w:eastAsiaTheme="minorHAnsi" w:hAnsi="Arial" w:cs="Arial"/>
              <w:color w:val="000000"/>
              <w:lang w:eastAsia="en-US"/>
            </w:rPr>
          </w:pPr>
        </w:p>
        <w:p w14:paraId="43C82759" w14:textId="77777777" w:rsidR="005D7CF4" w:rsidRPr="00F74CBD" w:rsidRDefault="005D7CF4" w:rsidP="005D7CF4">
          <w:pPr>
            <w:pStyle w:val="NormalWeb"/>
            <w:spacing w:before="0" w:beforeAutospacing="0" w:after="0" w:afterAutospacing="0"/>
            <w:rPr>
              <w:rFonts w:ascii="Arial" w:eastAsiaTheme="minorHAnsi" w:hAnsi="Arial" w:cs="Arial"/>
              <w:color w:val="000000"/>
              <w:lang w:eastAsia="en-US"/>
            </w:rPr>
          </w:pPr>
          <w:r w:rsidRPr="00F74CBD">
            <w:rPr>
              <w:rFonts w:ascii="Arial" w:eastAsiaTheme="minorHAnsi" w:hAnsi="Arial" w:cs="Arial"/>
              <w:color w:val="000000"/>
              <w:lang w:eastAsia="en-US"/>
            </w:rPr>
            <w:t>Within each locality there are several communities, some of which experience greater levels of deprivation than others. These communities will be supported to detail the challenges they face and to develop a Community Action Plan (see template below) that would include:</w:t>
          </w:r>
        </w:p>
        <w:p w14:paraId="709A4B0F" w14:textId="77777777" w:rsidR="005D7CF4" w:rsidRPr="00F74CBD" w:rsidRDefault="005D7CF4" w:rsidP="005D7CF4">
          <w:pPr>
            <w:pStyle w:val="NormalWeb"/>
            <w:numPr>
              <w:ilvl w:val="0"/>
              <w:numId w:val="19"/>
            </w:numPr>
            <w:spacing w:before="0"/>
            <w:rPr>
              <w:rFonts w:ascii="Arial" w:hAnsi="Arial" w:cs="Arial"/>
              <w:color w:val="000000"/>
            </w:rPr>
          </w:pPr>
          <w:r w:rsidRPr="00F74CBD">
            <w:rPr>
              <w:rFonts w:ascii="Arial" w:eastAsiaTheme="minorEastAsia" w:hAnsi="Arial" w:cs="Arial"/>
              <w:color w:val="000000"/>
            </w:rPr>
            <w:t>local outcomes to be addressed</w:t>
          </w:r>
        </w:p>
        <w:p w14:paraId="6A3E7476" w14:textId="77777777" w:rsidR="005D7CF4" w:rsidRPr="00F74CBD" w:rsidRDefault="005D7CF4" w:rsidP="005D7CF4">
          <w:pPr>
            <w:pStyle w:val="NormalWeb"/>
            <w:numPr>
              <w:ilvl w:val="0"/>
              <w:numId w:val="19"/>
            </w:numPr>
            <w:spacing w:before="0"/>
            <w:rPr>
              <w:rFonts w:ascii="Arial" w:hAnsi="Arial" w:cs="Arial"/>
              <w:color w:val="000000"/>
            </w:rPr>
          </w:pPr>
          <w:r w:rsidRPr="00F74CBD">
            <w:rPr>
              <w:rFonts w:ascii="Arial" w:eastAsiaTheme="minorEastAsia" w:hAnsi="Arial" w:cs="Arial"/>
              <w:color w:val="000000"/>
            </w:rPr>
            <w:t xml:space="preserve">detail the proposed improvement </w:t>
          </w:r>
        </w:p>
        <w:p w14:paraId="7906B000" w14:textId="77777777" w:rsidR="005D7CF4" w:rsidRPr="00F74CBD" w:rsidRDefault="005D7CF4" w:rsidP="005D7CF4">
          <w:pPr>
            <w:pStyle w:val="NormalWeb"/>
            <w:numPr>
              <w:ilvl w:val="0"/>
              <w:numId w:val="19"/>
            </w:numPr>
            <w:spacing w:before="0"/>
            <w:rPr>
              <w:rFonts w:ascii="Arial" w:hAnsi="Arial" w:cs="Arial"/>
              <w:color w:val="000000"/>
            </w:rPr>
          </w:pPr>
          <w:r w:rsidRPr="00F74CBD">
            <w:rPr>
              <w:rFonts w:ascii="Arial" w:eastAsiaTheme="minorEastAsia" w:hAnsi="Arial" w:cs="Arial"/>
              <w:color w:val="000000"/>
            </w:rPr>
            <w:t>a timescale for delivery</w:t>
          </w:r>
        </w:p>
        <w:p w14:paraId="2E5C0599" w14:textId="77777777" w:rsidR="005D7CF4" w:rsidRDefault="005D7CF4" w:rsidP="005D7CF4">
          <w:pPr>
            <w:pStyle w:val="Default"/>
            <w:rPr>
              <w:rFonts w:ascii="Arial" w:hAnsi="Arial" w:cs="Arial"/>
            </w:rPr>
          </w:pPr>
          <w:r w:rsidRPr="00F74CBD">
            <w:rPr>
              <w:rFonts w:ascii="Arial" w:hAnsi="Arial" w:cs="Arial"/>
            </w:rPr>
            <w:t>Each Community Action Plan prepared will be read with the relevant Locality Plan and shared with Community Planning Partners.  This will allow all involved in community planning to contribute to delivering improvements and reducing inequalities and to monitor progress through annual reporting.</w:t>
          </w:r>
          <w:r>
            <w:rPr>
              <w:rFonts w:ascii="Arial" w:hAnsi="Arial" w:cs="Arial"/>
            </w:rPr>
            <w:t xml:space="preserve"> </w:t>
          </w:r>
        </w:p>
        <w:p w14:paraId="55D6CD14" w14:textId="77777777" w:rsidR="005D7CF4" w:rsidRDefault="005D7CF4" w:rsidP="005D7CF4">
          <w:pPr>
            <w:pStyle w:val="Default"/>
            <w:rPr>
              <w:rFonts w:ascii="Arial" w:hAnsi="Arial" w:cs="Arial"/>
            </w:rPr>
          </w:pPr>
        </w:p>
        <w:p w14:paraId="109AE7BD" w14:textId="74063CEB" w:rsidR="005D7CF4" w:rsidRPr="0023231F" w:rsidRDefault="005D7CF4" w:rsidP="005D7CF4">
          <w:pPr>
            <w:pStyle w:val="Default"/>
            <w:rPr>
              <w:rFonts w:ascii="Arial" w:hAnsi="Arial" w:cs="Arial"/>
            </w:rPr>
          </w:pPr>
          <w:r>
            <w:rPr>
              <w:rFonts w:ascii="Arial" w:hAnsi="Arial" w:cs="Arial"/>
            </w:rPr>
            <w:t xml:space="preserve"> </w:t>
          </w:r>
        </w:p>
        <w:p w14:paraId="50D15CED" w14:textId="77777777" w:rsidR="007D2D3A" w:rsidRPr="007D2D3A" w:rsidRDefault="007D2D3A" w:rsidP="007D2D3A">
          <w:pPr>
            <w:rPr>
              <w:rFonts w:ascii="Arial" w:hAnsi="Arial" w:cs="Arial"/>
              <w:b/>
            </w:rPr>
          </w:pPr>
          <w:r w:rsidRPr="007D2D3A">
            <w:rPr>
              <w:rFonts w:ascii="Arial" w:hAnsi="Arial" w:cs="Arial"/>
              <w:b/>
            </w:rPr>
            <w:t>The Clydebank Waterfront Locality Plan</w:t>
          </w:r>
        </w:p>
        <w:p w14:paraId="0AE6E2AB" w14:textId="5E481B72" w:rsidR="007D2D3A" w:rsidRPr="007D2D3A" w:rsidRDefault="007D2D3A" w:rsidP="007D2D3A">
          <w:pPr>
            <w:rPr>
              <w:rFonts w:ascii="Arial" w:hAnsi="Arial" w:cs="Arial"/>
            </w:rPr>
          </w:pPr>
          <w:r w:rsidRPr="007D2D3A">
            <w:rPr>
              <w:rFonts w:ascii="Arial" w:hAnsi="Arial" w:cs="Arial"/>
            </w:rPr>
            <w:t xml:space="preserve">The Clydebank Waterfront Locality Plan (CWLP) was developed to help improve the quality of life for people living in the Waterfront Ward.  This could focus on different things such as health and wellbeing, community safety, education, employment, housing, the local environment or access to services.  At the centre of it is a desire to see local people more involved in what matters in their local area.  </w:t>
          </w:r>
        </w:p>
        <w:p w14:paraId="026E704A" w14:textId="72EF9583" w:rsidR="00637424" w:rsidRDefault="007D2D3A">
          <w:pPr>
            <w:rPr>
              <w:rFonts w:ascii="Arial" w:hAnsi="Arial" w:cs="Arial"/>
            </w:rPr>
          </w:pPr>
          <w:r w:rsidRPr="007D2D3A">
            <w:rPr>
              <w:rFonts w:ascii="Arial" w:hAnsi="Arial" w:cs="Arial"/>
            </w:rPr>
            <w:t>This locality plan sets out statistical data from a range of different sources, this helps us all understand some of the local issues. The second part of the report has been developed based on the wealth of information and feedback from communities over recent years. We have used this to avoid consultation fatigue, we don’t want to ask the same questions again. Instead, we’ve reviewed all the findings and pulled out the priorities that came up most often</w:t>
          </w:r>
          <w:r w:rsidRPr="00C713DA">
            <w:rPr>
              <w:rFonts w:ascii="Arial" w:hAnsi="Arial" w:cs="Arial"/>
            </w:rPr>
            <w:t>. It’s now over to you to review our findings and confirm if feels right.</w:t>
          </w:r>
          <w:r w:rsidRPr="007D2D3A">
            <w:rPr>
              <w:rFonts w:ascii="Arial" w:hAnsi="Arial" w:cs="Arial"/>
            </w:rPr>
            <w:t xml:space="preserve"> </w:t>
          </w:r>
        </w:p>
        <w:p w14:paraId="62F03AAE" w14:textId="573BDCAE" w:rsidR="00E67C1D" w:rsidRPr="007270D8" w:rsidRDefault="00F91194" w:rsidP="00E67C1D">
          <w:pPr>
            <w:rPr>
              <w:rFonts w:ascii="Arial" w:hAnsi="Arial" w:cs="Arial"/>
            </w:rPr>
          </w:pPr>
          <w:r w:rsidRPr="007270D8">
            <w:rPr>
              <w:rFonts w:ascii="Arial" w:hAnsi="Arial" w:cs="Arial"/>
            </w:rPr>
            <w:t>Here are the facts and statistics</w:t>
          </w:r>
        </w:p>
        <w:p w14:paraId="0EDE287D" w14:textId="19095DFB" w:rsidR="00B45266" w:rsidRPr="00FA1906" w:rsidRDefault="00B45266" w:rsidP="00B45266">
          <w:pPr>
            <w:rPr>
              <w:rFonts w:ascii="Arial" w:hAnsi="Arial" w:cs="Arial"/>
            </w:rPr>
          </w:pPr>
          <w:r w:rsidRPr="00FA1906">
            <w:rPr>
              <w:rFonts w:ascii="Arial" w:hAnsi="Arial" w:cs="Arial"/>
            </w:rPr>
            <w:t xml:space="preserve">The </w:t>
          </w:r>
          <w:r>
            <w:rPr>
              <w:rFonts w:ascii="Arial" w:hAnsi="Arial" w:cs="Arial"/>
            </w:rPr>
            <w:t>Waterfront</w:t>
          </w:r>
          <w:r w:rsidRPr="00FA1906">
            <w:rPr>
              <w:rFonts w:ascii="Arial" w:hAnsi="Arial" w:cs="Arial"/>
            </w:rPr>
            <w:t xml:space="preserve"> ward covers the following neighbourhoods:</w:t>
          </w:r>
        </w:p>
        <w:p w14:paraId="7BC3FA8E" w14:textId="1DF47FE4" w:rsidR="00B45266" w:rsidRPr="00FA1906" w:rsidRDefault="00B45266" w:rsidP="00B45266">
          <w:pPr>
            <w:pStyle w:val="ListParagraph"/>
            <w:numPr>
              <w:ilvl w:val="0"/>
              <w:numId w:val="5"/>
            </w:numPr>
            <w:spacing w:after="120" w:line="240" w:lineRule="auto"/>
            <w:rPr>
              <w:rFonts w:ascii="Arial" w:hAnsi="Arial" w:cs="Arial"/>
            </w:rPr>
          </w:pPr>
          <w:r>
            <w:rPr>
              <w:rFonts w:ascii="Arial" w:hAnsi="Arial" w:cs="Arial"/>
            </w:rPr>
            <w:t>Whitecrook</w:t>
          </w:r>
        </w:p>
        <w:p w14:paraId="28700DCD" w14:textId="6AE30874" w:rsidR="00B45266" w:rsidRPr="00FA1906" w:rsidRDefault="00B45266" w:rsidP="00B45266">
          <w:pPr>
            <w:pStyle w:val="ListParagraph"/>
            <w:numPr>
              <w:ilvl w:val="0"/>
              <w:numId w:val="5"/>
            </w:numPr>
            <w:spacing w:after="120" w:line="240" w:lineRule="auto"/>
            <w:rPr>
              <w:rFonts w:ascii="Arial" w:hAnsi="Arial" w:cs="Arial"/>
            </w:rPr>
          </w:pPr>
          <w:r>
            <w:rPr>
              <w:rFonts w:ascii="Arial" w:hAnsi="Arial" w:cs="Arial"/>
            </w:rPr>
            <w:t xml:space="preserve">Queens Quay </w:t>
          </w:r>
        </w:p>
        <w:p w14:paraId="6DCE40D2" w14:textId="188C952B" w:rsidR="00B45266" w:rsidRPr="00FA1906" w:rsidRDefault="00B45266" w:rsidP="00B45266">
          <w:pPr>
            <w:pStyle w:val="ListParagraph"/>
            <w:numPr>
              <w:ilvl w:val="0"/>
              <w:numId w:val="5"/>
            </w:numPr>
            <w:spacing w:after="120" w:line="240" w:lineRule="auto"/>
            <w:rPr>
              <w:rFonts w:ascii="Arial" w:hAnsi="Arial" w:cs="Arial"/>
            </w:rPr>
          </w:pPr>
          <w:proofErr w:type="spellStart"/>
          <w:r>
            <w:rPr>
              <w:rFonts w:ascii="Arial" w:hAnsi="Arial" w:cs="Arial"/>
            </w:rPr>
            <w:lastRenderedPageBreak/>
            <w:t>Dalmuir</w:t>
          </w:r>
          <w:proofErr w:type="spellEnd"/>
          <w:r>
            <w:rPr>
              <w:rFonts w:ascii="Arial" w:hAnsi="Arial" w:cs="Arial"/>
            </w:rPr>
            <w:t xml:space="preserve"> </w:t>
          </w:r>
        </w:p>
        <w:p w14:paraId="1C999FD8" w14:textId="790A4638" w:rsidR="00B45266" w:rsidRDefault="00B45266" w:rsidP="00B45266">
          <w:pPr>
            <w:pStyle w:val="ListParagraph"/>
            <w:numPr>
              <w:ilvl w:val="0"/>
              <w:numId w:val="5"/>
            </w:numPr>
            <w:spacing w:after="120" w:line="240" w:lineRule="auto"/>
            <w:rPr>
              <w:rFonts w:ascii="Arial" w:hAnsi="Arial" w:cs="Arial"/>
            </w:rPr>
          </w:pPr>
          <w:r>
            <w:rPr>
              <w:rFonts w:ascii="Arial" w:hAnsi="Arial" w:cs="Arial"/>
            </w:rPr>
            <w:t xml:space="preserve">Old Kilpatrick </w:t>
          </w:r>
          <w:r w:rsidRPr="00FA1906">
            <w:rPr>
              <w:rFonts w:ascii="Arial" w:hAnsi="Arial" w:cs="Arial"/>
            </w:rPr>
            <w:t xml:space="preserve"> </w:t>
          </w:r>
        </w:p>
        <w:p w14:paraId="1658F088" w14:textId="3300AD90" w:rsidR="00F91194" w:rsidRDefault="00F91194" w:rsidP="00F91194">
          <w:pPr>
            <w:spacing w:after="120" w:line="240" w:lineRule="auto"/>
            <w:rPr>
              <w:rFonts w:ascii="Arial" w:hAnsi="Arial" w:cs="Arial"/>
            </w:rPr>
          </w:pPr>
          <w:r>
            <w:rPr>
              <w:rFonts w:ascii="Arial" w:hAnsi="Arial" w:cs="Arial"/>
            </w:rPr>
            <w:t>And the Community Council Areas:</w:t>
          </w:r>
        </w:p>
        <w:p w14:paraId="2E0D38AA" w14:textId="2B5BBE7F" w:rsidR="00F91194" w:rsidRDefault="00F91194" w:rsidP="00F91194">
          <w:pPr>
            <w:pStyle w:val="ListParagraph"/>
            <w:numPr>
              <w:ilvl w:val="0"/>
              <w:numId w:val="13"/>
            </w:numPr>
            <w:spacing w:after="120" w:line="240" w:lineRule="auto"/>
            <w:rPr>
              <w:rFonts w:ascii="Arial" w:hAnsi="Arial" w:cs="Arial"/>
            </w:rPr>
          </w:pPr>
          <w:r>
            <w:rPr>
              <w:rFonts w:ascii="Arial" w:hAnsi="Arial" w:cs="Arial"/>
            </w:rPr>
            <w:t>Clydebank East</w:t>
          </w:r>
        </w:p>
        <w:p w14:paraId="3864600A" w14:textId="1378222D" w:rsidR="00F91194" w:rsidRDefault="00F91194" w:rsidP="00F91194">
          <w:pPr>
            <w:pStyle w:val="ListParagraph"/>
            <w:numPr>
              <w:ilvl w:val="0"/>
              <w:numId w:val="13"/>
            </w:numPr>
            <w:spacing w:after="120" w:line="240" w:lineRule="auto"/>
            <w:rPr>
              <w:rFonts w:ascii="Arial" w:hAnsi="Arial" w:cs="Arial"/>
            </w:rPr>
          </w:pPr>
          <w:proofErr w:type="spellStart"/>
          <w:r>
            <w:rPr>
              <w:rFonts w:ascii="Arial" w:hAnsi="Arial" w:cs="Arial"/>
            </w:rPr>
            <w:t>Dalmuir</w:t>
          </w:r>
          <w:proofErr w:type="spellEnd"/>
          <w:r>
            <w:rPr>
              <w:rFonts w:ascii="Arial" w:hAnsi="Arial" w:cs="Arial"/>
            </w:rPr>
            <w:t xml:space="preserve"> and </w:t>
          </w:r>
          <w:proofErr w:type="spellStart"/>
          <w:r>
            <w:rPr>
              <w:rFonts w:ascii="Arial" w:hAnsi="Arial" w:cs="Arial"/>
            </w:rPr>
            <w:t>Mountblow</w:t>
          </w:r>
          <w:proofErr w:type="spellEnd"/>
        </w:p>
        <w:p w14:paraId="2FC4E8EA" w14:textId="5D9707B5" w:rsidR="00F91194" w:rsidRPr="00F91194" w:rsidRDefault="00F91194" w:rsidP="00F91194">
          <w:pPr>
            <w:pStyle w:val="ListParagraph"/>
            <w:numPr>
              <w:ilvl w:val="0"/>
              <w:numId w:val="13"/>
            </w:numPr>
            <w:spacing w:after="120" w:line="240" w:lineRule="auto"/>
            <w:rPr>
              <w:rFonts w:ascii="Arial" w:hAnsi="Arial" w:cs="Arial"/>
            </w:rPr>
          </w:pPr>
          <w:r>
            <w:rPr>
              <w:rFonts w:ascii="Arial" w:hAnsi="Arial" w:cs="Arial"/>
            </w:rPr>
            <w:t>Old Kilpatrick</w:t>
          </w:r>
        </w:p>
        <w:p w14:paraId="4C95D625" w14:textId="7C277835" w:rsidR="00B45266" w:rsidRPr="00B45266" w:rsidRDefault="00B45266" w:rsidP="00B45266">
          <w:pPr>
            <w:pStyle w:val="ListParagraph"/>
            <w:spacing w:after="120" w:line="240" w:lineRule="auto"/>
            <w:rPr>
              <w:rFonts w:ascii="Arial" w:hAnsi="Arial" w:cs="Arial"/>
            </w:rPr>
          </w:pPr>
        </w:p>
        <w:p w14:paraId="2B451785" w14:textId="735317F0" w:rsidR="00B45266" w:rsidRPr="000C4891" w:rsidRDefault="003D0C09" w:rsidP="00B45266">
          <w:pPr>
            <w:ind w:left="360"/>
            <w:rPr>
              <w:rFonts w:ascii="Arial" w:hAnsi="Arial" w:cs="Arial"/>
              <w:color w:val="FF0000"/>
              <w:highlight w:val="yellow"/>
            </w:rPr>
          </w:pPr>
          <w:r>
            <w:rPr>
              <w:noProof/>
            </w:rPr>
            <w:drawing>
              <wp:anchor distT="0" distB="0" distL="114300" distR="114300" simplePos="0" relativeHeight="251662336" behindDoc="0" locked="0" layoutInCell="1" allowOverlap="1" wp14:anchorId="60E91645" wp14:editId="4E713085">
                <wp:simplePos x="0" y="0"/>
                <wp:positionH relativeFrom="column">
                  <wp:posOffset>0</wp:posOffset>
                </wp:positionH>
                <wp:positionV relativeFrom="paragraph">
                  <wp:posOffset>304800</wp:posOffset>
                </wp:positionV>
                <wp:extent cx="4330065" cy="4021455"/>
                <wp:effectExtent l="0" t="0" r="0" b="0"/>
                <wp:wrapSquare wrapText="bothSides"/>
                <wp:docPr id="863415913" name="Picture 1" descr="6_Clydebank Wate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Clydebank Waterfront"/>
                        <pic:cNvPicPr>
                          <a:picLocks noChangeAspect="1" noChangeArrowheads="1"/>
                        </pic:cNvPicPr>
                      </pic:nvPicPr>
                      <pic:blipFill rotWithShape="1">
                        <a:blip r:embed="rId9">
                          <a:extLst>
                            <a:ext uri="{28A0092B-C50C-407E-A947-70E740481C1C}">
                              <a14:useLocalDpi xmlns:a14="http://schemas.microsoft.com/office/drawing/2010/main" val="0"/>
                            </a:ext>
                          </a:extLst>
                        </a:blip>
                        <a:srcRect l="7587" r="29107"/>
                        <a:stretch/>
                      </pic:blipFill>
                      <pic:spPr bwMode="auto">
                        <a:xfrm>
                          <a:off x="0" y="0"/>
                          <a:ext cx="4330065" cy="402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CD05556" w14:textId="3535FDB7" w:rsidR="00896D79" w:rsidRDefault="00896D79" w:rsidP="00B45266">
          <w:pPr>
            <w:rPr>
              <w:rFonts w:ascii="Arial" w:hAnsi="Arial" w:cs="Arial"/>
            </w:rPr>
          </w:pPr>
        </w:p>
        <w:p w14:paraId="4CC5F494" w14:textId="5E63D3AA" w:rsidR="00896D79" w:rsidRDefault="00896D79" w:rsidP="00B45266">
          <w:pPr>
            <w:rPr>
              <w:rFonts w:ascii="Arial" w:hAnsi="Arial" w:cs="Arial"/>
            </w:rPr>
          </w:pPr>
        </w:p>
        <w:p w14:paraId="245B1541" w14:textId="77777777" w:rsidR="00896D79" w:rsidRDefault="00896D79" w:rsidP="00B45266">
          <w:pPr>
            <w:rPr>
              <w:rFonts w:ascii="Arial" w:hAnsi="Arial" w:cs="Arial"/>
            </w:rPr>
          </w:pPr>
        </w:p>
        <w:p w14:paraId="416B4FB1" w14:textId="77777777" w:rsidR="00896D79" w:rsidRDefault="00896D79" w:rsidP="00B45266">
          <w:pPr>
            <w:rPr>
              <w:rFonts w:ascii="Arial" w:hAnsi="Arial" w:cs="Arial"/>
            </w:rPr>
          </w:pPr>
        </w:p>
        <w:p w14:paraId="4E15FA22" w14:textId="77777777" w:rsidR="003D0C09" w:rsidRDefault="003D0C09" w:rsidP="00B45266">
          <w:pPr>
            <w:rPr>
              <w:rFonts w:ascii="Arial" w:hAnsi="Arial" w:cs="Arial"/>
            </w:rPr>
          </w:pPr>
        </w:p>
        <w:p w14:paraId="29C5988F" w14:textId="77777777" w:rsidR="003D0C09" w:rsidRDefault="003D0C09" w:rsidP="00B45266">
          <w:pPr>
            <w:rPr>
              <w:rFonts w:ascii="Arial" w:hAnsi="Arial" w:cs="Arial"/>
            </w:rPr>
          </w:pPr>
        </w:p>
        <w:p w14:paraId="21FB4044" w14:textId="77777777" w:rsidR="003D0C09" w:rsidRDefault="003D0C09" w:rsidP="00B45266">
          <w:pPr>
            <w:rPr>
              <w:rFonts w:ascii="Arial" w:hAnsi="Arial" w:cs="Arial"/>
            </w:rPr>
          </w:pPr>
        </w:p>
        <w:p w14:paraId="459680D0" w14:textId="77777777" w:rsidR="003D0C09" w:rsidRDefault="003D0C09" w:rsidP="00B45266">
          <w:pPr>
            <w:rPr>
              <w:rFonts w:ascii="Arial" w:hAnsi="Arial" w:cs="Arial"/>
            </w:rPr>
          </w:pPr>
        </w:p>
        <w:p w14:paraId="42BC0F81" w14:textId="77777777" w:rsidR="003D0C09" w:rsidRDefault="003D0C09" w:rsidP="00B45266">
          <w:pPr>
            <w:rPr>
              <w:rFonts w:ascii="Arial" w:hAnsi="Arial" w:cs="Arial"/>
            </w:rPr>
          </w:pPr>
        </w:p>
        <w:p w14:paraId="297B92AB" w14:textId="77777777" w:rsidR="003D0C09" w:rsidRDefault="003D0C09" w:rsidP="00B45266">
          <w:pPr>
            <w:rPr>
              <w:rFonts w:ascii="Arial" w:hAnsi="Arial" w:cs="Arial"/>
            </w:rPr>
          </w:pPr>
        </w:p>
        <w:p w14:paraId="67C6537D" w14:textId="77777777" w:rsidR="003D0C09" w:rsidRDefault="003D0C09" w:rsidP="00B45266">
          <w:pPr>
            <w:rPr>
              <w:rFonts w:ascii="Arial" w:hAnsi="Arial" w:cs="Arial"/>
            </w:rPr>
          </w:pPr>
        </w:p>
        <w:p w14:paraId="79976A50" w14:textId="77777777" w:rsidR="003D0C09" w:rsidRDefault="003D0C09" w:rsidP="00B45266">
          <w:pPr>
            <w:rPr>
              <w:rFonts w:ascii="Arial" w:hAnsi="Arial" w:cs="Arial"/>
            </w:rPr>
          </w:pPr>
        </w:p>
        <w:p w14:paraId="00E5998E" w14:textId="77777777" w:rsidR="003D0C09" w:rsidRDefault="003D0C09" w:rsidP="00B45266">
          <w:pPr>
            <w:rPr>
              <w:rFonts w:ascii="Arial" w:hAnsi="Arial" w:cs="Arial"/>
            </w:rPr>
          </w:pPr>
        </w:p>
        <w:p w14:paraId="608A1479" w14:textId="77777777" w:rsidR="003D0C09" w:rsidRDefault="003D0C09" w:rsidP="00B45266">
          <w:pPr>
            <w:rPr>
              <w:rFonts w:ascii="Arial" w:hAnsi="Arial" w:cs="Arial"/>
            </w:rPr>
          </w:pPr>
        </w:p>
        <w:p w14:paraId="3AB7BEE7" w14:textId="77777777" w:rsidR="003D0C09" w:rsidRDefault="003D0C09" w:rsidP="00B45266">
          <w:pPr>
            <w:rPr>
              <w:rFonts w:ascii="Arial" w:hAnsi="Arial" w:cs="Arial"/>
            </w:rPr>
          </w:pPr>
        </w:p>
        <w:p w14:paraId="14A40723" w14:textId="2C4052DD" w:rsidR="00B45266" w:rsidRPr="00FA1906" w:rsidRDefault="00B45266" w:rsidP="00B45266">
          <w:pPr>
            <w:rPr>
              <w:rFonts w:ascii="Arial" w:hAnsi="Arial" w:cs="Arial"/>
            </w:rPr>
          </w:pPr>
          <w:r w:rsidRPr="00FA1906">
            <w:rPr>
              <w:rFonts w:ascii="Arial" w:hAnsi="Arial" w:cs="Arial"/>
            </w:rPr>
            <w:t xml:space="preserve">The </w:t>
          </w:r>
          <w:r>
            <w:rPr>
              <w:rFonts w:ascii="Arial" w:hAnsi="Arial" w:cs="Arial"/>
            </w:rPr>
            <w:t xml:space="preserve">Waterfront </w:t>
          </w:r>
          <w:r w:rsidR="00BD5E62">
            <w:rPr>
              <w:rFonts w:ascii="Arial" w:hAnsi="Arial" w:cs="Arial"/>
            </w:rPr>
            <w:t>locality</w:t>
          </w:r>
          <w:r w:rsidRPr="00FA1906">
            <w:rPr>
              <w:rFonts w:ascii="Arial" w:hAnsi="Arial" w:cs="Arial"/>
            </w:rPr>
            <w:t>, is a</w:t>
          </w:r>
          <w:r>
            <w:rPr>
              <w:rFonts w:ascii="Arial" w:hAnsi="Arial" w:cs="Arial"/>
            </w:rPr>
            <w:t>n urban</w:t>
          </w:r>
          <w:r w:rsidRPr="00FA1906">
            <w:rPr>
              <w:rFonts w:ascii="Arial" w:hAnsi="Arial" w:cs="Arial"/>
            </w:rPr>
            <w:t xml:space="preserve"> area of West Dunbartonshire, taking in </w:t>
          </w:r>
          <w:r>
            <w:rPr>
              <w:rFonts w:ascii="Arial" w:hAnsi="Arial" w:cs="Arial"/>
            </w:rPr>
            <w:t xml:space="preserve">the boundary </w:t>
          </w:r>
          <w:r w:rsidR="00BD5E62">
            <w:rPr>
              <w:rFonts w:ascii="Arial" w:hAnsi="Arial" w:cs="Arial"/>
            </w:rPr>
            <w:t xml:space="preserve">to the west </w:t>
          </w:r>
          <w:r>
            <w:rPr>
              <w:rFonts w:ascii="Arial" w:hAnsi="Arial" w:cs="Arial"/>
            </w:rPr>
            <w:t xml:space="preserve">with Glasgow City Council through </w:t>
          </w:r>
          <w:r w:rsidR="00F91194">
            <w:rPr>
              <w:rFonts w:ascii="Arial" w:hAnsi="Arial" w:cs="Arial"/>
            </w:rPr>
            <w:t xml:space="preserve">the </w:t>
          </w:r>
          <w:r>
            <w:rPr>
              <w:rFonts w:ascii="Arial" w:hAnsi="Arial" w:cs="Arial"/>
            </w:rPr>
            <w:t xml:space="preserve">heavily populated areas of Whitecrook and </w:t>
          </w:r>
          <w:proofErr w:type="spellStart"/>
          <w:r>
            <w:rPr>
              <w:rFonts w:ascii="Arial" w:hAnsi="Arial" w:cs="Arial"/>
            </w:rPr>
            <w:t>Dalmuir</w:t>
          </w:r>
          <w:proofErr w:type="spellEnd"/>
          <w:r>
            <w:rPr>
              <w:rFonts w:ascii="Arial" w:hAnsi="Arial" w:cs="Arial"/>
            </w:rPr>
            <w:t xml:space="preserve">. Incorporating the regenerated Queens Quay and the village of Old Kilpatrick in the east of the </w:t>
          </w:r>
          <w:r w:rsidR="00BD5E62">
            <w:rPr>
              <w:rFonts w:ascii="Arial" w:hAnsi="Arial" w:cs="Arial"/>
            </w:rPr>
            <w:t>locality.</w:t>
          </w:r>
          <w:r w:rsidRPr="00FA1906">
            <w:rPr>
              <w:rFonts w:ascii="Arial" w:hAnsi="Arial" w:cs="Arial"/>
            </w:rPr>
            <w:t xml:space="preserve">  The River </w:t>
          </w:r>
          <w:r>
            <w:rPr>
              <w:rFonts w:ascii="Arial" w:hAnsi="Arial" w:cs="Arial"/>
            </w:rPr>
            <w:t>Clyde</w:t>
          </w:r>
          <w:r w:rsidRPr="00FA1906">
            <w:rPr>
              <w:rFonts w:ascii="Arial" w:hAnsi="Arial" w:cs="Arial"/>
            </w:rPr>
            <w:t xml:space="preserve"> is </w:t>
          </w:r>
          <w:r>
            <w:rPr>
              <w:rFonts w:ascii="Arial" w:hAnsi="Arial" w:cs="Arial"/>
            </w:rPr>
            <w:t xml:space="preserve">a </w:t>
          </w:r>
          <w:r w:rsidRPr="00FA1906">
            <w:rPr>
              <w:rFonts w:ascii="Arial" w:hAnsi="Arial" w:cs="Arial"/>
            </w:rPr>
            <w:t>significant asset that flows through the locality</w:t>
          </w:r>
          <w:r>
            <w:rPr>
              <w:rFonts w:ascii="Arial" w:hAnsi="Arial" w:cs="Arial"/>
            </w:rPr>
            <w:t xml:space="preserve">, with a significant amount of history surrounding </w:t>
          </w:r>
          <w:r w:rsidR="00BD5E62">
            <w:rPr>
              <w:rFonts w:ascii="Arial" w:hAnsi="Arial" w:cs="Arial"/>
            </w:rPr>
            <w:t>it</w:t>
          </w:r>
          <w:r>
            <w:rPr>
              <w:rFonts w:ascii="Arial" w:hAnsi="Arial" w:cs="Arial"/>
            </w:rPr>
            <w:t xml:space="preserve">. </w:t>
          </w:r>
          <w:r w:rsidR="00A46888">
            <w:rPr>
              <w:rFonts w:ascii="Arial" w:hAnsi="Arial" w:cs="Arial"/>
            </w:rPr>
            <w:t xml:space="preserve">The Golden Jubilee National Hospital is situated within the locality, along with the Clydebank Town Centre and Clyde Shopping Centre. </w:t>
          </w:r>
        </w:p>
        <w:p w14:paraId="7F50EB60" w14:textId="590394DF" w:rsidR="00896D79" w:rsidRDefault="00CC0FFE" w:rsidP="00B45266">
          <w:pPr>
            <w:rPr>
              <w:rFonts w:ascii="Arial" w:hAnsi="Arial" w:cs="Arial"/>
            </w:rPr>
          </w:pPr>
          <w:r>
            <w:rPr>
              <w:rFonts w:ascii="Arial" w:hAnsi="Arial" w:cs="Arial"/>
            </w:rPr>
            <w:t>Approximately</w:t>
          </w:r>
          <w:r w:rsidR="00B45266" w:rsidRPr="00FA1906">
            <w:rPr>
              <w:rFonts w:ascii="Arial" w:hAnsi="Arial" w:cs="Arial"/>
            </w:rPr>
            <w:t xml:space="preserve"> </w:t>
          </w:r>
          <w:r w:rsidR="00637424">
            <w:rPr>
              <w:rFonts w:ascii="Arial" w:hAnsi="Arial" w:cs="Arial"/>
            </w:rPr>
            <w:t>15,07</w:t>
          </w:r>
          <w:r w:rsidR="009C22ED">
            <w:rPr>
              <w:rFonts w:ascii="Arial" w:hAnsi="Arial" w:cs="Arial"/>
            </w:rPr>
            <w:t>1</w:t>
          </w:r>
          <w:r w:rsidR="00B65135">
            <w:rPr>
              <w:rFonts w:ascii="Arial" w:hAnsi="Arial" w:cs="Arial"/>
            </w:rPr>
            <w:t xml:space="preserve"> </w:t>
          </w:r>
          <w:r w:rsidR="00B65135" w:rsidRPr="00FA1906">
            <w:rPr>
              <w:rFonts w:ascii="Arial" w:hAnsi="Arial" w:cs="Arial"/>
            </w:rPr>
            <w:t>people live in</w:t>
          </w:r>
          <w:r w:rsidR="00B65135">
            <w:rPr>
              <w:rFonts w:ascii="Arial" w:hAnsi="Arial" w:cs="Arial"/>
            </w:rPr>
            <w:t xml:space="preserve"> the Waterfront</w:t>
          </w:r>
          <w:r w:rsidR="00B65135" w:rsidRPr="00FA1906">
            <w:rPr>
              <w:rFonts w:ascii="Arial" w:hAnsi="Arial" w:cs="Arial"/>
            </w:rPr>
            <w:t xml:space="preserve"> locality</w:t>
          </w:r>
          <w:r w:rsidR="00897093">
            <w:rPr>
              <w:rFonts w:ascii="Arial" w:hAnsi="Arial" w:cs="Arial"/>
            </w:rPr>
            <w:t xml:space="preserve">.  This population is projected to grow by 5% over the next 5 years.  </w:t>
          </w:r>
        </w:p>
        <w:p w14:paraId="0AA00EEA" w14:textId="77777777" w:rsidR="00896D79" w:rsidRDefault="00896D79" w:rsidP="00B45266">
          <w:pPr>
            <w:rPr>
              <w:rFonts w:ascii="Arial" w:hAnsi="Arial" w:cs="Arial"/>
            </w:rPr>
          </w:pPr>
        </w:p>
        <w:p w14:paraId="35AA5F76" w14:textId="4B8082DA" w:rsidR="00897093" w:rsidRDefault="00896D79" w:rsidP="00B45266">
          <w:pPr>
            <w:rPr>
              <w:rFonts w:ascii="Arial" w:hAnsi="Arial" w:cs="Arial"/>
            </w:rPr>
          </w:pPr>
          <w:r>
            <w:rPr>
              <w:rFonts w:ascii="Arial" w:hAnsi="Arial" w:cs="Arial"/>
              <w:noProof/>
            </w:rPr>
            <w:lastRenderedPageBreak/>
            <w:drawing>
              <wp:anchor distT="0" distB="0" distL="114300" distR="114300" simplePos="0" relativeHeight="251660288" behindDoc="1" locked="0" layoutInCell="1" allowOverlap="1" wp14:anchorId="60551BC4" wp14:editId="4A438E60">
                <wp:simplePos x="0" y="0"/>
                <wp:positionH relativeFrom="column">
                  <wp:posOffset>-355600</wp:posOffset>
                </wp:positionH>
                <wp:positionV relativeFrom="paragraph">
                  <wp:posOffset>209550</wp:posOffset>
                </wp:positionV>
                <wp:extent cx="5731510" cy="8107045"/>
                <wp:effectExtent l="0" t="0" r="2540" b="8255"/>
                <wp:wrapTight wrapText="bothSides">
                  <wp:wrapPolygon edited="0">
                    <wp:start x="0" y="0"/>
                    <wp:lineTo x="0" y="21571"/>
                    <wp:lineTo x="21538" y="21571"/>
                    <wp:lineTo x="21538" y="0"/>
                    <wp:lineTo x="0" y="0"/>
                  </wp:wrapPolygon>
                </wp:wrapTight>
                <wp:docPr id="175040783" name="Picture 1" descr="Table outlining Waterfront Locality Demographics 2024. &#10;Population of Waterfront Locality 15,075&#10;Gender Split Female 51.5% Male 48.5%&#10;Age 0-17 17.2%, 18-64 63.5%, 65+ 19.3%&#10;Life expectancy. Female 77.2 years, Male 74.3 years.&#10;&#10;Number of Households 82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0783" name="Picture 1" descr="Table outlining Waterfront Locality Demographics 2024. &#10;Population of Waterfront Locality 15,075&#10;Gender Split Female 51.5% Male 48.5%&#10;Age 0-17 17.2%, 18-64 63.5%, 65+ 19.3%&#10;Life expectancy. Female 77.2 years, Male 74.3 years.&#10;&#10;Number of Households 8241&#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anchor>
            </w:drawing>
          </w:r>
          <w:r w:rsidR="00897093" w:rsidRPr="007657E5">
            <w:rPr>
              <w:rFonts w:ascii="Arial" w:hAnsi="Arial" w:cs="Arial"/>
              <w:b/>
              <w:bCs/>
            </w:rPr>
            <w:t xml:space="preserve">What the statistics tell us about the </w:t>
          </w:r>
          <w:r w:rsidR="00897093">
            <w:rPr>
              <w:rFonts w:ascii="Arial" w:hAnsi="Arial" w:cs="Arial"/>
              <w:b/>
              <w:bCs/>
            </w:rPr>
            <w:t>Clydebank Waterfront Locality</w:t>
          </w:r>
        </w:p>
        <w:p w14:paraId="54A1BBCB" w14:textId="701E0A5D" w:rsidR="00CC0FFE" w:rsidRDefault="00CC0FFE" w:rsidP="00B45266">
          <w:pPr>
            <w:rPr>
              <w:rFonts w:ascii="Arial" w:hAnsi="Arial" w:cs="Arial"/>
            </w:rPr>
          </w:pPr>
        </w:p>
        <w:p w14:paraId="487FA97F" w14:textId="77777777" w:rsidR="00CC0FFE" w:rsidRDefault="00CC0FFE" w:rsidP="00B45266">
          <w:pPr>
            <w:rPr>
              <w:rFonts w:ascii="Arial" w:hAnsi="Arial" w:cs="Arial"/>
            </w:rPr>
          </w:pPr>
        </w:p>
        <w:p w14:paraId="736D1F27" w14:textId="4BA38A21" w:rsidR="00CC0FFE" w:rsidRDefault="009A79D9" w:rsidP="00B45266">
          <w:pPr>
            <w:rPr>
              <w:rFonts w:ascii="Arial" w:hAnsi="Arial" w:cs="Arial"/>
            </w:rPr>
          </w:pPr>
          <w:r>
            <w:rPr>
              <w:rFonts w:ascii="Arial" w:hAnsi="Arial" w:cs="Arial"/>
              <w:noProof/>
            </w:rPr>
            <w:lastRenderedPageBreak/>
            <w:drawing>
              <wp:inline distT="0" distB="0" distL="0" distR="0" wp14:anchorId="5BF6ED27" wp14:editId="1D143FD4">
                <wp:extent cx="5731510" cy="4556760"/>
                <wp:effectExtent l="0" t="0" r="2540" b="0"/>
                <wp:docPr id="733128007" name="Picture 2" descr="Table containing the populations of three areas with Clydebank Waterfront&#10;Clydebank East 5999&#10;Dalmuir and Mountblow 6923&#10;Old Kilpatrick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8007" name="Picture 2" descr="Table containing the populations of three areas with Clydebank Waterfront&#10;Clydebank East 5999&#10;Dalmuir and Mountblow 6923&#10;Old Kilpatrick 4725"/>
                        <pic:cNvPicPr/>
                      </pic:nvPicPr>
                      <pic:blipFill>
                        <a:blip r:embed="rId11">
                          <a:extLst>
                            <a:ext uri="{28A0092B-C50C-407E-A947-70E740481C1C}">
                              <a14:useLocalDpi xmlns:a14="http://schemas.microsoft.com/office/drawing/2010/main" val="0"/>
                            </a:ext>
                          </a:extLst>
                        </a:blip>
                        <a:stretch>
                          <a:fillRect/>
                        </a:stretch>
                      </pic:blipFill>
                      <pic:spPr>
                        <a:xfrm>
                          <a:off x="0" y="0"/>
                          <a:ext cx="5731510" cy="4556760"/>
                        </a:xfrm>
                        <a:prstGeom prst="rect">
                          <a:avLst/>
                        </a:prstGeom>
                      </pic:spPr>
                    </pic:pic>
                  </a:graphicData>
                </a:graphic>
              </wp:inline>
            </w:drawing>
          </w:r>
        </w:p>
        <w:p w14:paraId="53372FA2" w14:textId="64330989" w:rsidR="00313E83" w:rsidRDefault="00746922" w:rsidP="00746922">
          <w:pPr>
            <w:rPr>
              <w:rFonts w:ascii="Arial" w:hAnsi="Arial" w:cs="Arial"/>
              <w:bCs/>
              <w:lang w:val="en-US"/>
            </w:rPr>
          </w:pPr>
          <w:r>
            <w:rPr>
              <w:rFonts w:ascii="Arial" w:hAnsi="Arial" w:cs="Arial"/>
              <w:bCs/>
              <w:lang w:val="en-US"/>
            </w:rPr>
            <w:t>West Dunbartonshire consists of 121 data zones reported in the Scottish Index of Multiple Deprivation (</w:t>
          </w:r>
          <w:r w:rsidR="00313E83">
            <w:rPr>
              <w:rFonts w:ascii="Arial" w:hAnsi="Arial" w:cs="Arial"/>
              <w:bCs/>
              <w:lang w:val="en-US"/>
            </w:rPr>
            <w:t xml:space="preserve">SIMD, </w:t>
          </w:r>
          <w:r>
            <w:rPr>
              <w:rFonts w:ascii="Arial" w:hAnsi="Arial" w:cs="Arial"/>
              <w:bCs/>
              <w:lang w:val="en-US"/>
            </w:rPr>
            <w:t xml:space="preserve">2020).  Clydebank Waterfront </w:t>
          </w:r>
          <w:r w:rsidR="00313E83">
            <w:rPr>
              <w:rFonts w:ascii="Arial" w:hAnsi="Arial" w:cs="Arial"/>
              <w:bCs/>
              <w:lang w:val="en-US"/>
            </w:rPr>
            <w:t xml:space="preserve">Locality </w:t>
          </w:r>
          <w:r>
            <w:rPr>
              <w:rFonts w:ascii="Arial" w:hAnsi="Arial" w:cs="Arial"/>
              <w:bCs/>
              <w:lang w:val="en-US"/>
            </w:rPr>
            <w:t xml:space="preserve">has 21 data </w:t>
          </w:r>
          <w:r w:rsidR="00313E83">
            <w:rPr>
              <w:rFonts w:ascii="Arial" w:hAnsi="Arial" w:cs="Arial"/>
              <w:bCs/>
              <w:lang w:val="en-US"/>
            </w:rPr>
            <w:t>zones, 5</w:t>
          </w:r>
          <w:r>
            <w:rPr>
              <w:rFonts w:ascii="Arial" w:hAnsi="Arial" w:cs="Arial"/>
              <w:bCs/>
              <w:lang w:val="en-US"/>
            </w:rPr>
            <w:t xml:space="preserve"> of which are in the </w:t>
          </w:r>
          <w:r w:rsidR="00313E83">
            <w:rPr>
              <w:rFonts w:ascii="Arial" w:hAnsi="Arial" w:cs="Arial"/>
              <w:bCs/>
              <w:lang w:val="en-US"/>
            </w:rPr>
            <w:t>10</w:t>
          </w:r>
          <w:r>
            <w:rPr>
              <w:rFonts w:ascii="Arial" w:hAnsi="Arial" w:cs="Arial"/>
              <w:bCs/>
              <w:lang w:val="en-US"/>
            </w:rPr>
            <w:t xml:space="preserve">% most deprived in Scotland data set. </w:t>
          </w:r>
          <w:r w:rsidR="00313E83">
            <w:rPr>
              <w:rFonts w:ascii="Arial" w:hAnsi="Arial" w:cs="Arial"/>
              <w:bCs/>
              <w:lang w:val="en-US"/>
            </w:rPr>
            <w:t xml:space="preserve"> </w:t>
          </w:r>
        </w:p>
        <w:p w14:paraId="18DF3F86" w14:textId="77777777" w:rsidR="001A05A4" w:rsidRPr="008C2269" w:rsidRDefault="00313E83" w:rsidP="008C2269">
          <w:pPr>
            <w:pStyle w:val="ListParagraph"/>
            <w:numPr>
              <w:ilvl w:val="0"/>
              <w:numId w:val="17"/>
            </w:numPr>
            <w:rPr>
              <w:rFonts w:ascii="Arial" w:hAnsi="Arial" w:cs="Arial"/>
              <w:bCs/>
              <w:lang w:val="en-US"/>
            </w:rPr>
          </w:pPr>
          <w:proofErr w:type="spellStart"/>
          <w:r w:rsidRPr="008C2269">
            <w:rPr>
              <w:rFonts w:ascii="Arial" w:hAnsi="Arial" w:cs="Arial"/>
              <w:bCs/>
              <w:lang w:val="en-US"/>
            </w:rPr>
            <w:t>Dalmuir</w:t>
          </w:r>
          <w:proofErr w:type="spellEnd"/>
          <w:r w:rsidRPr="008C2269">
            <w:rPr>
              <w:rFonts w:ascii="Arial" w:hAnsi="Arial" w:cs="Arial"/>
              <w:bCs/>
              <w:lang w:val="en-US"/>
            </w:rPr>
            <w:t xml:space="preserve"> and </w:t>
          </w:r>
          <w:proofErr w:type="spellStart"/>
          <w:r w:rsidRPr="008C2269">
            <w:rPr>
              <w:rFonts w:ascii="Arial" w:hAnsi="Arial" w:cs="Arial"/>
              <w:bCs/>
              <w:lang w:val="en-US"/>
            </w:rPr>
            <w:t>Mountblow</w:t>
          </w:r>
          <w:proofErr w:type="spellEnd"/>
          <w:r w:rsidRPr="008C2269">
            <w:rPr>
              <w:rFonts w:ascii="Arial" w:hAnsi="Arial" w:cs="Arial"/>
              <w:bCs/>
              <w:lang w:val="en-US"/>
            </w:rPr>
            <w:t xml:space="preserve"> </w:t>
          </w:r>
          <w:r w:rsidR="001A05A4" w:rsidRPr="008C2269">
            <w:rPr>
              <w:rFonts w:ascii="Arial" w:hAnsi="Arial" w:cs="Arial"/>
              <w:bCs/>
              <w:lang w:val="en-US"/>
            </w:rPr>
            <w:t>has 2 data zones amongst the 5% most deprived in Scotland (approximately 1500 citizens).</w:t>
          </w:r>
        </w:p>
        <w:p w14:paraId="4CFA262A" w14:textId="77777777" w:rsidR="001A05A4" w:rsidRPr="008C2269" w:rsidRDefault="001A05A4" w:rsidP="008C2269">
          <w:pPr>
            <w:pStyle w:val="ListParagraph"/>
            <w:numPr>
              <w:ilvl w:val="0"/>
              <w:numId w:val="17"/>
            </w:numPr>
            <w:rPr>
              <w:rFonts w:ascii="Arial" w:hAnsi="Arial" w:cs="Arial"/>
              <w:bCs/>
              <w:lang w:val="en-US"/>
            </w:rPr>
          </w:pPr>
          <w:r w:rsidRPr="008C2269">
            <w:rPr>
              <w:rFonts w:ascii="Arial" w:hAnsi="Arial" w:cs="Arial"/>
              <w:bCs/>
              <w:lang w:val="en-US"/>
            </w:rPr>
            <w:t xml:space="preserve">Clydebank East has 3 data zones amongst the 10% most deprived in Scotland where approximately 2100 people live.  </w:t>
          </w:r>
        </w:p>
        <w:p w14:paraId="600E6F35" w14:textId="4AD92FB0" w:rsidR="00746922" w:rsidRPr="008C2269" w:rsidRDefault="00746922" w:rsidP="008C2269">
          <w:pPr>
            <w:pStyle w:val="ListParagraph"/>
            <w:numPr>
              <w:ilvl w:val="0"/>
              <w:numId w:val="17"/>
            </w:numPr>
            <w:rPr>
              <w:rFonts w:ascii="Arial" w:hAnsi="Arial" w:cs="Arial"/>
              <w:bCs/>
              <w:lang w:val="en-US"/>
            </w:rPr>
          </w:pPr>
          <w:r w:rsidRPr="008C2269">
            <w:rPr>
              <w:rFonts w:ascii="Arial" w:hAnsi="Arial" w:cs="Arial"/>
              <w:bCs/>
              <w:lang w:val="en-US"/>
            </w:rPr>
            <w:t>Clydebank Waterfront has the highest number of people living in the 40% most deprived category</w:t>
          </w:r>
          <w:r w:rsidR="00896D79" w:rsidRPr="008C2269">
            <w:rPr>
              <w:rFonts w:ascii="Arial" w:hAnsi="Arial" w:cs="Arial"/>
              <w:bCs/>
              <w:lang w:val="en-US"/>
            </w:rPr>
            <w:t xml:space="preserve"> in West </w:t>
          </w:r>
          <w:r w:rsidR="008F4191" w:rsidRPr="008C2269">
            <w:rPr>
              <w:rFonts w:ascii="Arial" w:hAnsi="Arial" w:cs="Arial"/>
              <w:bCs/>
              <w:lang w:val="en-US"/>
            </w:rPr>
            <w:t>Dunbartonshire</w:t>
          </w:r>
          <w:r w:rsidRPr="008C2269">
            <w:rPr>
              <w:rFonts w:ascii="Arial" w:hAnsi="Arial" w:cs="Arial"/>
              <w:bCs/>
              <w:lang w:val="en-US"/>
            </w:rPr>
            <w:t>.</w:t>
          </w:r>
        </w:p>
        <w:p w14:paraId="24CD26F0" w14:textId="77777777" w:rsidR="00746922" w:rsidRPr="00746922" w:rsidRDefault="00746922" w:rsidP="00746922">
          <w:pPr>
            <w:rPr>
              <w:rFonts w:ascii="Arial" w:hAnsi="Arial" w:cs="Arial"/>
              <w:bCs/>
            </w:rPr>
          </w:pPr>
        </w:p>
        <w:p w14:paraId="58ADFE5B" w14:textId="6C6F5DE4" w:rsidR="0046086A" w:rsidRPr="000C4891" w:rsidRDefault="0046086A" w:rsidP="0046086A">
          <w:pPr>
            <w:rPr>
              <w:rFonts w:ascii="Arial" w:hAnsi="Arial" w:cs="Arial"/>
              <w:b/>
            </w:rPr>
          </w:pPr>
          <w:r w:rsidRPr="000C4891">
            <w:rPr>
              <w:rFonts w:ascii="Arial" w:hAnsi="Arial" w:cs="Arial"/>
              <w:b/>
            </w:rPr>
            <w:t>Local Priorities and Engagement</w:t>
          </w:r>
        </w:p>
        <w:p w14:paraId="2603BCC1" w14:textId="24421734" w:rsidR="0046086A" w:rsidRPr="00FA1906" w:rsidRDefault="0046086A" w:rsidP="0046086A">
          <w:pPr>
            <w:rPr>
              <w:rFonts w:ascii="Arial" w:hAnsi="Arial" w:cs="Arial"/>
            </w:rPr>
          </w:pPr>
          <w:r w:rsidRPr="00FA1906">
            <w:rPr>
              <w:rFonts w:ascii="Arial" w:hAnsi="Arial" w:cs="Arial"/>
            </w:rPr>
            <w:t xml:space="preserve">Local engagement in prioritising plans for the area is an ongoing process undertaken by community groups and community planning partners working together. Work has been underway in the </w:t>
          </w:r>
          <w:r>
            <w:rPr>
              <w:rFonts w:ascii="Arial" w:hAnsi="Arial" w:cs="Arial"/>
            </w:rPr>
            <w:t>Waterfront</w:t>
          </w:r>
          <w:r w:rsidRPr="00FA1906">
            <w:rPr>
              <w:rFonts w:ascii="Arial" w:hAnsi="Arial" w:cs="Arial"/>
            </w:rPr>
            <w:t xml:space="preserve"> locality for several years, generating a range of findings. </w:t>
          </w:r>
        </w:p>
        <w:p w14:paraId="786D0DD4" w14:textId="6BAEF3D2" w:rsidR="0046086A" w:rsidRDefault="0046086A" w:rsidP="0046086A">
          <w:pPr>
            <w:rPr>
              <w:rFonts w:ascii="Arial" w:hAnsi="Arial" w:cs="Arial"/>
            </w:rPr>
          </w:pPr>
          <w:r w:rsidRPr="00FA1906">
            <w:rPr>
              <w:rFonts w:ascii="Arial" w:hAnsi="Arial" w:cs="Arial"/>
            </w:rPr>
            <w:t>The aim is t</w:t>
          </w:r>
          <w:r>
            <w:rPr>
              <w:rFonts w:ascii="Arial" w:hAnsi="Arial" w:cs="Arial"/>
            </w:rPr>
            <w:t xml:space="preserve">o better work with residents </w:t>
          </w:r>
          <w:r w:rsidRPr="00FA1906">
            <w:rPr>
              <w:rFonts w:ascii="Arial" w:hAnsi="Arial" w:cs="Arial"/>
            </w:rPr>
            <w:t xml:space="preserve">to coordinate local service delivery in a joined-up way to meet the needs of local communities. It is also an opportunity to empower local people where they want to do more for their own local community. </w:t>
          </w:r>
        </w:p>
        <w:p w14:paraId="73F08EBB" w14:textId="40663125" w:rsidR="009B72B2" w:rsidRDefault="009B72B2" w:rsidP="009B72B2">
          <w:pPr>
            <w:widowControl w:val="0"/>
            <w:rPr>
              <w:rFonts w:ascii="Arial" w:hAnsi="Arial" w:cs="Arial"/>
            </w:rPr>
          </w:pPr>
          <w:proofErr w:type="gramStart"/>
          <w:r>
            <w:rPr>
              <w:rFonts w:ascii="Arial" w:hAnsi="Arial" w:cs="Arial"/>
            </w:rPr>
            <w:lastRenderedPageBreak/>
            <w:t>A number of</w:t>
          </w:r>
          <w:proofErr w:type="gramEnd"/>
          <w:r>
            <w:rPr>
              <w:rFonts w:ascii="Arial" w:hAnsi="Arial" w:cs="Arial"/>
            </w:rPr>
            <w:t xml:space="preserve"> different pieces of research w</w:t>
          </w:r>
          <w:r w:rsidR="008C2269">
            <w:rPr>
              <w:rFonts w:ascii="Arial" w:hAnsi="Arial" w:cs="Arial"/>
            </w:rPr>
            <w:t>h</w:t>
          </w:r>
          <w:r>
            <w:rPr>
              <w:rFonts w:ascii="Arial" w:hAnsi="Arial" w:cs="Arial"/>
            </w:rPr>
            <w:t xml:space="preserve">ere local people had the opportunity to have their voices heard have been concluded recently.  These include: </w:t>
          </w:r>
        </w:p>
        <w:p w14:paraId="6EA09C49" w14:textId="5849F369" w:rsidR="009B72B2" w:rsidRDefault="009B72B2" w:rsidP="009B72B2">
          <w:pPr>
            <w:pStyle w:val="ListParagraph"/>
            <w:widowControl w:val="0"/>
            <w:numPr>
              <w:ilvl w:val="0"/>
              <w:numId w:val="12"/>
            </w:numPr>
            <w:rPr>
              <w:rFonts w:ascii="Arial" w:hAnsi="Arial" w:cs="Arial"/>
            </w:rPr>
          </w:pPr>
          <w:r>
            <w:rPr>
              <w:rFonts w:ascii="Arial" w:hAnsi="Arial" w:cs="Arial"/>
            </w:rPr>
            <w:t>Connecting Clydebank</w:t>
          </w:r>
          <w:r w:rsidR="008C2269">
            <w:rPr>
              <w:rFonts w:ascii="Arial" w:hAnsi="Arial" w:cs="Arial"/>
            </w:rPr>
            <w:t xml:space="preserve"> Charrette </w:t>
          </w:r>
          <w:r w:rsidR="00F9027D">
            <w:rPr>
              <w:rFonts w:ascii="Arial" w:hAnsi="Arial" w:cs="Arial"/>
            </w:rPr>
            <w:t>20115</w:t>
          </w:r>
        </w:p>
        <w:p w14:paraId="22987C35" w14:textId="428AE115" w:rsidR="009B72B2" w:rsidRDefault="009B72B2" w:rsidP="009B72B2">
          <w:pPr>
            <w:pStyle w:val="ListParagraph"/>
            <w:widowControl w:val="0"/>
            <w:numPr>
              <w:ilvl w:val="0"/>
              <w:numId w:val="12"/>
            </w:numPr>
            <w:rPr>
              <w:rFonts w:ascii="Arial" w:hAnsi="Arial" w:cs="Arial"/>
            </w:rPr>
          </w:pPr>
          <w:r>
            <w:rPr>
              <w:rFonts w:ascii="Arial" w:hAnsi="Arial" w:cs="Arial"/>
            </w:rPr>
            <w:t xml:space="preserve">Clydebank CAN </w:t>
          </w:r>
          <w:r w:rsidR="00F9027D">
            <w:rPr>
              <w:rFonts w:ascii="Arial" w:hAnsi="Arial" w:cs="Arial"/>
            </w:rPr>
            <w:t>2018</w:t>
          </w:r>
        </w:p>
        <w:p w14:paraId="4EE1AF15" w14:textId="596D9249" w:rsidR="009B72B2" w:rsidRDefault="009B72B2" w:rsidP="009B72B2">
          <w:pPr>
            <w:pStyle w:val="ListParagraph"/>
            <w:widowControl w:val="0"/>
            <w:numPr>
              <w:ilvl w:val="0"/>
              <w:numId w:val="12"/>
            </w:numPr>
            <w:rPr>
              <w:rFonts w:ascii="Arial" w:hAnsi="Arial" w:cs="Arial"/>
            </w:rPr>
          </w:pPr>
          <w:r>
            <w:rPr>
              <w:rFonts w:ascii="Arial" w:hAnsi="Arial" w:cs="Arial"/>
            </w:rPr>
            <w:t xml:space="preserve">Shaping Places for Wellbeing </w:t>
          </w:r>
          <w:r w:rsidR="00F9027D">
            <w:rPr>
              <w:rFonts w:ascii="Arial" w:hAnsi="Arial" w:cs="Arial"/>
            </w:rPr>
            <w:t>2023-24</w:t>
          </w:r>
        </w:p>
        <w:p w14:paraId="43068A73" w14:textId="4534698C" w:rsidR="009B72B2" w:rsidRPr="00CC0FFE" w:rsidRDefault="009B72B2" w:rsidP="009B72B2">
          <w:pPr>
            <w:pStyle w:val="ListParagraph"/>
            <w:widowControl w:val="0"/>
            <w:numPr>
              <w:ilvl w:val="0"/>
              <w:numId w:val="12"/>
            </w:numPr>
            <w:rPr>
              <w:rFonts w:ascii="Arial" w:hAnsi="Arial" w:cs="Arial"/>
            </w:rPr>
          </w:pPr>
          <w:r w:rsidRPr="00CC0FFE">
            <w:rPr>
              <w:rFonts w:ascii="Arial" w:hAnsi="Arial" w:cs="Arial"/>
            </w:rPr>
            <w:t>West Dunbartonshire LDP2</w:t>
          </w:r>
          <w:r w:rsidR="00F9027D">
            <w:rPr>
              <w:rFonts w:ascii="Arial" w:hAnsi="Arial" w:cs="Arial"/>
            </w:rPr>
            <w:t xml:space="preserve"> 2017-18</w:t>
          </w:r>
        </w:p>
        <w:p w14:paraId="7C15FFEF" w14:textId="040BF84F" w:rsidR="00154E35" w:rsidRDefault="00F04E7F" w:rsidP="00154E35">
          <w:pPr>
            <w:widowControl w:val="0"/>
            <w:rPr>
              <w:rFonts w:ascii="Arial" w:hAnsi="Arial" w:cs="Arial"/>
            </w:rPr>
          </w:pPr>
          <w:r>
            <w:rPr>
              <w:rFonts w:ascii="Arial" w:hAnsi="Arial" w:cs="Arial"/>
            </w:rPr>
            <w:t>A</w:t>
          </w:r>
          <w:r w:rsidR="003A1BD1" w:rsidRPr="003A1BD1">
            <w:rPr>
              <w:rFonts w:ascii="Arial" w:hAnsi="Arial" w:cs="Arial"/>
            </w:rPr>
            <w:t xml:space="preserve">ll conversations and meetings held prior to this were also noted and used as a starting point when creating questionnaires and discussion topics.  Consultation was massively important as it gave a voice to those in the community.  We wanted to speak to local people to ensure the types of activities and services they wanted to engage in were on </w:t>
          </w:r>
          <w:r w:rsidR="00154E35" w:rsidRPr="003A1BD1">
            <w:rPr>
              <w:rFonts w:ascii="Arial" w:hAnsi="Arial" w:cs="Arial"/>
            </w:rPr>
            <w:t>offer and</w:t>
          </w:r>
          <w:r w:rsidR="003A1BD1" w:rsidRPr="003A1BD1">
            <w:rPr>
              <w:rFonts w:ascii="Arial" w:hAnsi="Arial" w:cs="Arial"/>
            </w:rPr>
            <w:t xml:space="preserve"> </w:t>
          </w:r>
          <w:r w:rsidR="008F4191" w:rsidRPr="003A1BD1">
            <w:rPr>
              <w:rFonts w:ascii="Arial" w:hAnsi="Arial" w:cs="Arial"/>
            </w:rPr>
            <w:t>investigate</w:t>
          </w:r>
          <w:r w:rsidR="003A1BD1" w:rsidRPr="003A1BD1">
            <w:rPr>
              <w:rFonts w:ascii="Arial" w:hAnsi="Arial" w:cs="Arial"/>
            </w:rPr>
            <w:t xml:space="preserve"> ways to make these more accessible across the area.</w:t>
          </w:r>
        </w:p>
        <w:p w14:paraId="0C164C11" w14:textId="65210DA0" w:rsidR="00B821B3" w:rsidRDefault="00B821B3" w:rsidP="00154E35">
          <w:pPr>
            <w:widowControl w:val="0"/>
            <w:rPr>
              <w:rFonts w:ascii="Arial" w:hAnsi="Arial" w:cs="Arial"/>
            </w:rPr>
          </w:pPr>
          <w:r>
            <w:rPr>
              <w:rFonts w:ascii="Arial" w:hAnsi="Arial" w:cs="Arial"/>
            </w:rPr>
            <w:t xml:space="preserve">The multiple deprivations and inequalities experienced by people in Clydebank Waterfront Locality were </w:t>
          </w:r>
          <w:r w:rsidR="004E5987">
            <w:rPr>
              <w:rFonts w:ascii="Arial" w:hAnsi="Arial" w:cs="Arial"/>
            </w:rPr>
            <w:t xml:space="preserve">explored in 2023-24 by the Shaping Places for Wellbeing Programme.  </w:t>
          </w:r>
        </w:p>
        <w:p w14:paraId="00E2CC96" w14:textId="4E622738" w:rsidR="00F642E5" w:rsidRDefault="00F642E5" w:rsidP="00154E35">
          <w:pPr>
            <w:widowControl w:val="0"/>
            <w:rPr>
              <w:rFonts w:ascii="Arial" w:hAnsi="Arial" w:cs="Arial"/>
            </w:rPr>
          </w:pPr>
          <w:r>
            <w:rPr>
              <w:rFonts w:ascii="Arial" w:hAnsi="Arial" w:cs="Arial"/>
            </w:rPr>
            <w:t>This programme provided insights into the need for increased or improved:</w:t>
          </w:r>
        </w:p>
        <w:p w14:paraId="289375F5" w14:textId="0AEDF8D0" w:rsidR="00F642E5" w:rsidRDefault="00F642E5" w:rsidP="00F642E5">
          <w:pPr>
            <w:pStyle w:val="ListParagraph"/>
            <w:widowControl w:val="0"/>
            <w:numPr>
              <w:ilvl w:val="0"/>
              <w:numId w:val="16"/>
            </w:numPr>
            <w:rPr>
              <w:rFonts w:ascii="Arial" w:hAnsi="Arial" w:cs="Arial"/>
            </w:rPr>
          </w:pPr>
          <w:r>
            <w:rPr>
              <w:rFonts w:ascii="Arial" w:hAnsi="Arial" w:cs="Arial"/>
            </w:rPr>
            <w:t>Public and Community Transport</w:t>
          </w:r>
        </w:p>
        <w:p w14:paraId="48CEBA67" w14:textId="2F25911A" w:rsidR="00F642E5" w:rsidRDefault="00F642E5" w:rsidP="00F642E5">
          <w:pPr>
            <w:pStyle w:val="ListParagraph"/>
            <w:widowControl w:val="0"/>
            <w:numPr>
              <w:ilvl w:val="0"/>
              <w:numId w:val="16"/>
            </w:numPr>
            <w:rPr>
              <w:rFonts w:ascii="Arial" w:hAnsi="Arial" w:cs="Arial"/>
            </w:rPr>
          </w:pPr>
          <w:r>
            <w:rPr>
              <w:rFonts w:ascii="Arial" w:hAnsi="Arial" w:cs="Arial"/>
            </w:rPr>
            <w:t>Active Travel Solutions</w:t>
          </w:r>
        </w:p>
        <w:p w14:paraId="5CD95544" w14:textId="4AA85851" w:rsidR="00F642E5" w:rsidRPr="00F642E5" w:rsidRDefault="00F642E5" w:rsidP="00F642E5">
          <w:pPr>
            <w:pStyle w:val="ListParagraph"/>
            <w:widowControl w:val="0"/>
            <w:numPr>
              <w:ilvl w:val="0"/>
              <w:numId w:val="16"/>
            </w:numPr>
            <w:rPr>
              <w:rFonts w:ascii="Arial" w:hAnsi="Arial" w:cs="Arial"/>
            </w:rPr>
          </w:pPr>
          <w:r>
            <w:rPr>
              <w:rFonts w:ascii="Arial" w:hAnsi="Arial" w:cs="Arial"/>
            </w:rPr>
            <w:t>Increased Community Influence and Control</w:t>
          </w:r>
        </w:p>
        <w:p w14:paraId="25810CCB" w14:textId="77777777" w:rsidR="008C2269" w:rsidRDefault="008C2269" w:rsidP="008F4191">
          <w:pPr>
            <w:rPr>
              <w:rFonts w:ascii="Arial" w:hAnsi="Arial" w:cs="Arial"/>
              <w:b/>
              <w:bCs/>
            </w:rPr>
          </w:pPr>
        </w:p>
        <w:p w14:paraId="2D21288E" w14:textId="6F7624C5" w:rsidR="008F4191" w:rsidRDefault="008F4191" w:rsidP="008F4191">
          <w:pPr>
            <w:rPr>
              <w:rFonts w:ascii="Arial" w:hAnsi="Arial" w:cs="Arial"/>
              <w:b/>
              <w:bCs/>
            </w:rPr>
          </w:pPr>
          <w:r>
            <w:rPr>
              <w:rFonts w:ascii="Arial" w:hAnsi="Arial" w:cs="Arial"/>
              <w:b/>
              <w:bCs/>
            </w:rPr>
            <w:t>Further confirmation of community priorities</w:t>
          </w:r>
          <w:r w:rsidR="008C2269">
            <w:rPr>
              <w:rFonts w:ascii="Arial" w:hAnsi="Arial" w:cs="Arial"/>
              <w:b/>
              <w:bCs/>
            </w:rPr>
            <w:t xml:space="preserve"> in 2024</w:t>
          </w:r>
        </w:p>
        <w:p w14:paraId="6C1D93D8" w14:textId="15E97119" w:rsidR="008F4191" w:rsidRDefault="008F4191" w:rsidP="008F4191">
          <w:pPr>
            <w:rPr>
              <w:rFonts w:ascii="Arial" w:hAnsi="Arial" w:cs="Arial"/>
            </w:rPr>
          </w:pPr>
          <w:r>
            <w:rPr>
              <w:rFonts w:ascii="Arial" w:hAnsi="Arial" w:cs="Arial"/>
            </w:rPr>
            <w:t xml:space="preserve">In early 2024 the headline findings from these previous community consultation and surveys were presented in a further short survey to the citizens of Waterfront Locality.  The intention of this survey was to reaffirm community priorities were the same or </w:t>
          </w:r>
          <w:proofErr w:type="gramStart"/>
          <w:r>
            <w:rPr>
              <w:rFonts w:ascii="Arial" w:hAnsi="Arial" w:cs="Arial"/>
            </w:rPr>
            <w:t>similar to</w:t>
          </w:r>
          <w:proofErr w:type="gramEnd"/>
          <w:r>
            <w:rPr>
              <w:rFonts w:ascii="Arial" w:hAnsi="Arial" w:cs="Arial"/>
            </w:rPr>
            <w:t xml:space="preserve"> those identified in past consultations and to identify any new community priorities not previously established.   </w:t>
          </w:r>
        </w:p>
        <w:p w14:paraId="6CA8843F" w14:textId="1345F5C0" w:rsidR="008F4191" w:rsidRDefault="008F4191" w:rsidP="008F4191">
          <w:pPr>
            <w:rPr>
              <w:rFonts w:ascii="Arial" w:hAnsi="Arial" w:cs="Arial"/>
            </w:rPr>
          </w:pPr>
          <w:r>
            <w:rPr>
              <w:rFonts w:ascii="Arial" w:hAnsi="Arial" w:cs="Arial"/>
            </w:rPr>
            <w:t xml:space="preserve">The community </w:t>
          </w:r>
          <w:r w:rsidR="00A57327">
            <w:rPr>
              <w:rFonts w:ascii="Arial" w:hAnsi="Arial" w:cs="Arial"/>
            </w:rPr>
            <w:t>were</w:t>
          </w:r>
          <w:r>
            <w:rPr>
              <w:rFonts w:ascii="Arial" w:hAnsi="Arial" w:cs="Arial"/>
            </w:rPr>
            <w:t xml:space="preserve"> asked about the following:</w:t>
          </w:r>
        </w:p>
        <w:p w14:paraId="22402516" w14:textId="77777777" w:rsidR="008F4191" w:rsidRPr="008C2269" w:rsidRDefault="008F4191" w:rsidP="0061410D">
          <w:pPr>
            <w:pStyle w:val="ListParagraph"/>
            <w:widowControl w:val="0"/>
            <w:numPr>
              <w:ilvl w:val="0"/>
              <w:numId w:val="15"/>
            </w:numPr>
            <w:rPr>
              <w:rFonts w:ascii="Arial" w:hAnsi="Arial" w:cs="Arial"/>
            </w:rPr>
          </w:pPr>
          <w:r w:rsidRPr="008C2269">
            <w:rPr>
              <w:rFonts w:ascii="Arial" w:hAnsi="Arial" w:cs="Arial"/>
            </w:rPr>
            <w:t>Economy &amp; Environment</w:t>
          </w:r>
        </w:p>
        <w:p w14:paraId="4097C7C7" w14:textId="717B4CD9" w:rsidR="008F4191" w:rsidRPr="008C2269" w:rsidRDefault="008F4191" w:rsidP="0061410D">
          <w:pPr>
            <w:pStyle w:val="ListParagraph"/>
            <w:widowControl w:val="0"/>
            <w:numPr>
              <w:ilvl w:val="0"/>
              <w:numId w:val="15"/>
            </w:numPr>
            <w:rPr>
              <w:rFonts w:ascii="Arial" w:hAnsi="Arial" w:cs="Arial"/>
            </w:rPr>
          </w:pPr>
          <w:r w:rsidRPr="008C2269">
            <w:rPr>
              <w:rFonts w:ascii="Arial" w:hAnsi="Arial" w:cs="Arial"/>
            </w:rPr>
            <w:t>Moving Around</w:t>
          </w:r>
        </w:p>
        <w:p w14:paraId="2B95F056" w14:textId="0D96DA67" w:rsidR="008F4191" w:rsidRPr="008C2269" w:rsidRDefault="008F4191" w:rsidP="0061410D">
          <w:pPr>
            <w:pStyle w:val="ListParagraph"/>
            <w:widowControl w:val="0"/>
            <w:numPr>
              <w:ilvl w:val="0"/>
              <w:numId w:val="15"/>
            </w:numPr>
            <w:rPr>
              <w:rFonts w:ascii="Arial" w:hAnsi="Arial" w:cs="Arial"/>
            </w:rPr>
          </w:pPr>
          <w:r w:rsidRPr="008C2269">
            <w:rPr>
              <w:rFonts w:ascii="Arial" w:hAnsi="Arial" w:cs="Arial"/>
            </w:rPr>
            <w:t>Feeling Safe</w:t>
          </w:r>
        </w:p>
        <w:p w14:paraId="552C6074" w14:textId="2D0D56E3" w:rsidR="008F4191" w:rsidRPr="008C2269" w:rsidRDefault="008F4191" w:rsidP="0061410D">
          <w:pPr>
            <w:pStyle w:val="ListParagraph"/>
            <w:widowControl w:val="0"/>
            <w:numPr>
              <w:ilvl w:val="0"/>
              <w:numId w:val="15"/>
            </w:numPr>
            <w:rPr>
              <w:rFonts w:ascii="Arial" w:hAnsi="Arial" w:cs="Arial"/>
            </w:rPr>
          </w:pPr>
          <w:r w:rsidRPr="008C2269">
            <w:rPr>
              <w:rFonts w:ascii="Arial" w:hAnsi="Arial" w:cs="Arial"/>
            </w:rPr>
            <w:t>Community Facilities</w:t>
          </w:r>
        </w:p>
        <w:p w14:paraId="4D60C3AD" w14:textId="71190875" w:rsidR="008F4191" w:rsidRPr="008C2269" w:rsidRDefault="00A57327" w:rsidP="0061410D">
          <w:pPr>
            <w:pStyle w:val="ListParagraph"/>
            <w:widowControl w:val="0"/>
            <w:numPr>
              <w:ilvl w:val="0"/>
              <w:numId w:val="15"/>
            </w:numPr>
            <w:rPr>
              <w:rFonts w:ascii="Arial" w:hAnsi="Arial" w:cs="Arial"/>
            </w:rPr>
          </w:pPr>
          <w:r w:rsidRPr="008C2269">
            <w:rPr>
              <w:rFonts w:ascii="Arial" w:hAnsi="Arial" w:cs="Arial"/>
            </w:rPr>
            <w:t>Housing and Greenspace</w:t>
          </w:r>
        </w:p>
        <w:p w14:paraId="3588C21F" w14:textId="05EC66F8" w:rsidR="00A57327" w:rsidRPr="008C2269" w:rsidRDefault="00A57327" w:rsidP="0061410D">
          <w:pPr>
            <w:pStyle w:val="ListParagraph"/>
            <w:widowControl w:val="0"/>
            <w:numPr>
              <w:ilvl w:val="0"/>
              <w:numId w:val="15"/>
            </w:numPr>
            <w:rPr>
              <w:rFonts w:ascii="Arial" w:hAnsi="Arial" w:cs="Arial"/>
            </w:rPr>
          </w:pPr>
          <w:r w:rsidRPr="008C2269">
            <w:rPr>
              <w:rFonts w:ascii="Arial" w:hAnsi="Arial" w:cs="Arial"/>
            </w:rPr>
            <w:t>Opportunities for young people and community influence</w:t>
          </w:r>
        </w:p>
        <w:p w14:paraId="342AC34D" w14:textId="13C2EE1D" w:rsidR="00B2182E" w:rsidRDefault="00863941" w:rsidP="00863941">
          <w:pPr>
            <w:widowControl w:val="0"/>
            <w:rPr>
              <w:rFonts w:ascii="Arial" w:hAnsi="Arial" w:cs="Arial"/>
            </w:rPr>
          </w:pPr>
          <w:r>
            <w:rPr>
              <w:rFonts w:ascii="Arial" w:hAnsi="Arial" w:cs="Arial"/>
            </w:rPr>
            <w:t>Most respondents agreed that these priorities are still valid in 2024</w:t>
          </w:r>
          <w:r w:rsidR="00DD2B33">
            <w:rPr>
              <w:rFonts w:ascii="Arial" w:hAnsi="Arial" w:cs="Arial"/>
            </w:rPr>
            <w:t xml:space="preserve">, with between 75 and 80% confirming these are the areas requiring focus and improvement.  </w:t>
          </w:r>
        </w:p>
        <w:p w14:paraId="46CC2359" w14:textId="2CE732AB" w:rsidR="008C2269" w:rsidRDefault="004168E2" w:rsidP="00863941">
          <w:pPr>
            <w:widowControl w:val="0"/>
            <w:rPr>
              <w:rFonts w:ascii="Arial" w:hAnsi="Arial" w:cs="Arial"/>
            </w:rPr>
          </w:pPr>
          <w:r>
            <w:rPr>
              <w:noProof/>
            </w:rPr>
            <w:lastRenderedPageBreak/>
            <w:drawing>
              <wp:inline distT="0" distB="0" distL="0" distR="0" wp14:anchorId="3FA64991" wp14:editId="5D550BAE">
                <wp:extent cx="5731510" cy="8103870"/>
                <wp:effectExtent l="0" t="0" r="2540" b="0"/>
                <wp:docPr id="795573233" name="Picture 1" descr="A group of orange and white speech bubbles containing quotes and comments from local people who contributed to a recent survey in Clydebank Waterfron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73233" name="Picture 1" descr="A group of orange and white speech bubbles containing quotes and comments from local people who contributed to a recent survey in Clydebank Waterfront.  &#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03870"/>
                        </a:xfrm>
                        <a:prstGeom prst="rect">
                          <a:avLst/>
                        </a:prstGeom>
                        <a:noFill/>
                        <a:ln>
                          <a:noFill/>
                        </a:ln>
                      </pic:spPr>
                    </pic:pic>
                  </a:graphicData>
                </a:graphic>
              </wp:inline>
            </w:drawing>
          </w:r>
        </w:p>
        <w:p w14:paraId="433F254F" w14:textId="77777777" w:rsidR="004168E2" w:rsidRDefault="004168E2" w:rsidP="00863941">
          <w:pPr>
            <w:widowControl w:val="0"/>
            <w:rPr>
              <w:rFonts w:ascii="Arial" w:hAnsi="Arial" w:cs="Arial"/>
            </w:rPr>
          </w:pPr>
        </w:p>
        <w:p w14:paraId="207AFB33" w14:textId="77777777" w:rsidR="004168E2" w:rsidRDefault="004168E2" w:rsidP="00863941">
          <w:pPr>
            <w:widowControl w:val="0"/>
            <w:rPr>
              <w:rFonts w:ascii="Arial" w:hAnsi="Arial" w:cs="Arial"/>
            </w:rPr>
          </w:pPr>
        </w:p>
        <w:p w14:paraId="78D1FE5D" w14:textId="054F1B04" w:rsidR="00DD2B33" w:rsidRPr="003F68B2" w:rsidRDefault="00DD2B33" w:rsidP="003F68B2">
          <w:pPr>
            <w:widowControl w:val="0"/>
            <w:rPr>
              <w:rFonts w:ascii="Arial" w:hAnsi="Arial" w:cs="Arial"/>
            </w:rPr>
          </w:pPr>
          <w:r w:rsidRPr="003F68B2">
            <w:rPr>
              <w:rFonts w:ascii="Arial" w:hAnsi="Arial" w:cs="Arial"/>
            </w:rPr>
            <w:lastRenderedPageBreak/>
            <w:t>Specific need for the following was highlighted:</w:t>
          </w:r>
        </w:p>
        <w:p w14:paraId="403B3219" w14:textId="77777777" w:rsidR="008C2269" w:rsidRPr="008C2269" w:rsidRDefault="00DD2B33" w:rsidP="008C2269">
          <w:pPr>
            <w:pStyle w:val="ListParagraph"/>
            <w:numPr>
              <w:ilvl w:val="0"/>
              <w:numId w:val="18"/>
            </w:numPr>
            <w:rPr>
              <w:rFonts w:ascii="Arial" w:hAnsi="Arial" w:cs="Arial"/>
            </w:rPr>
          </w:pPr>
          <w:r w:rsidRPr="008C2269">
            <w:rPr>
              <w:rFonts w:ascii="Arial" w:hAnsi="Arial" w:cs="Arial"/>
            </w:rPr>
            <w:t>Improved public transport</w:t>
          </w:r>
          <w:r w:rsidR="00196E58" w:rsidRPr="008C2269">
            <w:rPr>
              <w:rFonts w:ascii="Arial" w:hAnsi="Arial" w:cs="Arial"/>
            </w:rPr>
            <w:tab/>
          </w:r>
          <w:r w:rsidR="00196E58" w:rsidRPr="008C2269">
            <w:rPr>
              <w:rFonts w:ascii="Arial" w:hAnsi="Arial" w:cs="Arial"/>
            </w:rPr>
            <w:tab/>
          </w:r>
        </w:p>
        <w:p w14:paraId="23137A11" w14:textId="2074E9D4" w:rsidR="00196E58" w:rsidRPr="008C2269" w:rsidRDefault="00196E58" w:rsidP="008C2269">
          <w:pPr>
            <w:pStyle w:val="ListParagraph"/>
            <w:numPr>
              <w:ilvl w:val="0"/>
              <w:numId w:val="18"/>
            </w:numPr>
            <w:rPr>
              <w:rFonts w:ascii="Arial" w:hAnsi="Arial" w:cs="Arial"/>
            </w:rPr>
          </w:pPr>
          <w:r w:rsidRPr="008C2269">
            <w:rPr>
              <w:rFonts w:ascii="Arial" w:hAnsi="Arial" w:cs="Arial"/>
            </w:rPr>
            <w:t>More employment opportunities for local people</w:t>
          </w:r>
        </w:p>
        <w:p w14:paraId="55AA7ABC" w14:textId="77777777" w:rsidR="008C2269" w:rsidRPr="008C2269" w:rsidRDefault="00196E58" w:rsidP="008C2269">
          <w:pPr>
            <w:pStyle w:val="ListParagraph"/>
            <w:widowControl w:val="0"/>
            <w:numPr>
              <w:ilvl w:val="0"/>
              <w:numId w:val="18"/>
            </w:numPr>
            <w:rPr>
              <w:rFonts w:ascii="Arial" w:hAnsi="Arial" w:cs="Arial"/>
            </w:rPr>
          </w:pPr>
          <w:r w:rsidRPr="008C2269">
            <w:rPr>
              <w:rFonts w:ascii="Arial" w:hAnsi="Arial" w:cs="Arial"/>
            </w:rPr>
            <w:t>Repair and create a new cycle path network</w:t>
          </w:r>
          <w:r w:rsidRPr="008C2269">
            <w:rPr>
              <w:rFonts w:ascii="Arial" w:hAnsi="Arial" w:cs="Arial"/>
            </w:rPr>
            <w:tab/>
          </w:r>
        </w:p>
        <w:p w14:paraId="48FE5AB8" w14:textId="39FDB8E2" w:rsidR="00DD2B33" w:rsidRPr="008C2269" w:rsidRDefault="00196E58" w:rsidP="008C2269">
          <w:pPr>
            <w:pStyle w:val="ListParagraph"/>
            <w:widowControl w:val="0"/>
            <w:numPr>
              <w:ilvl w:val="0"/>
              <w:numId w:val="18"/>
            </w:numPr>
            <w:rPr>
              <w:rFonts w:ascii="Arial" w:hAnsi="Arial" w:cs="Arial"/>
            </w:rPr>
          </w:pPr>
          <w:r w:rsidRPr="008C2269">
            <w:rPr>
              <w:rFonts w:ascii="Arial" w:hAnsi="Arial" w:cs="Arial"/>
            </w:rPr>
            <w:t>Stop parking on pavements</w:t>
          </w:r>
        </w:p>
        <w:p w14:paraId="10FF5DA5" w14:textId="77777777" w:rsidR="008B66CF" w:rsidRPr="008C2269" w:rsidRDefault="008B66CF" w:rsidP="008C2269">
          <w:pPr>
            <w:pStyle w:val="ListParagraph"/>
            <w:numPr>
              <w:ilvl w:val="0"/>
              <w:numId w:val="18"/>
            </w:numPr>
            <w:rPr>
              <w:rFonts w:ascii="Arial" w:hAnsi="Arial" w:cs="Arial"/>
            </w:rPr>
          </w:pPr>
          <w:r w:rsidRPr="008C2269">
            <w:rPr>
              <w:rFonts w:ascii="Arial" w:hAnsi="Arial" w:cs="Arial"/>
            </w:rPr>
            <w:t>Improved street lighting in and around public walkways and footpaths</w:t>
          </w:r>
        </w:p>
        <w:p w14:paraId="670B0395" w14:textId="2C955DFF" w:rsidR="008B66CF" w:rsidRPr="008C2269" w:rsidRDefault="008B66CF" w:rsidP="008C2269">
          <w:pPr>
            <w:pStyle w:val="ListParagraph"/>
            <w:numPr>
              <w:ilvl w:val="0"/>
              <w:numId w:val="18"/>
            </w:numPr>
            <w:rPr>
              <w:rFonts w:ascii="Arial" w:hAnsi="Arial" w:cs="Arial"/>
            </w:rPr>
          </w:pPr>
          <w:r w:rsidRPr="008C2269">
            <w:rPr>
              <w:rFonts w:ascii="Arial" w:hAnsi="Arial" w:cs="Arial"/>
            </w:rPr>
            <w:t>Promote initiatives to address youth disorder</w:t>
          </w:r>
        </w:p>
        <w:p w14:paraId="36FC6F0A" w14:textId="77777777" w:rsidR="008C2269" w:rsidRPr="008C2269" w:rsidRDefault="008B66CF" w:rsidP="008C2269">
          <w:pPr>
            <w:pStyle w:val="ListParagraph"/>
            <w:numPr>
              <w:ilvl w:val="0"/>
              <w:numId w:val="18"/>
            </w:numPr>
            <w:rPr>
              <w:rFonts w:ascii="Arial" w:hAnsi="Arial" w:cs="Arial"/>
            </w:rPr>
          </w:pPr>
          <w:r w:rsidRPr="008C2269">
            <w:rPr>
              <w:rFonts w:ascii="Arial" w:hAnsi="Arial" w:cs="Arial"/>
            </w:rPr>
            <w:t>Community spaces to be open and affordable</w:t>
          </w:r>
          <w:r w:rsidRPr="008C2269">
            <w:rPr>
              <w:rFonts w:ascii="Arial" w:hAnsi="Arial" w:cs="Arial"/>
            </w:rPr>
            <w:tab/>
          </w:r>
        </w:p>
        <w:p w14:paraId="04A553E4" w14:textId="083366D3" w:rsidR="008B66CF" w:rsidRPr="008C2269" w:rsidRDefault="008B66CF" w:rsidP="008C2269">
          <w:pPr>
            <w:pStyle w:val="ListParagraph"/>
            <w:numPr>
              <w:ilvl w:val="0"/>
              <w:numId w:val="18"/>
            </w:numPr>
            <w:rPr>
              <w:rFonts w:ascii="Arial" w:hAnsi="Arial" w:cs="Arial"/>
            </w:rPr>
          </w:pPr>
          <w:r w:rsidRPr="008C2269">
            <w:rPr>
              <w:rFonts w:ascii="Arial" w:hAnsi="Arial" w:cs="Arial"/>
            </w:rPr>
            <w:t>Affordable housing fit for purpose.</w:t>
          </w:r>
        </w:p>
        <w:p w14:paraId="52171A5E" w14:textId="77777777" w:rsidR="00707BEF" w:rsidRPr="008C2269" w:rsidRDefault="00617472" w:rsidP="008C2269">
          <w:pPr>
            <w:pStyle w:val="ListParagraph"/>
            <w:numPr>
              <w:ilvl w:val="0"/>
              <w:numId w:val="18"/>
            </w:numPr>
            <w:rPr>
              <w:rFonts w:ascii="Arial" w:hAnsi="Arial" w:cs="Arial"/>
            </w:rPr>
          </w:pPr>
          <w:r w:rsidRPr="008C2269">
            <w:rPr>
              <w:rFonts w:ascii="Arial" w:hAnsi="Arial" w:cs="Arial"/>
            </w:rPr>
            <w:t>More visible police presence in communities</w:t>
          </w:r>
        </w:p>
        <w:p w14:paraId="7561498E" w14:textId="3FD10E1C" w:rsidR="002F3E88" w:rsidRPr="006001C8" w:rsidRDefault="00823732" w:rsidP="00617472">
          <w:pPr>
            <w:rPr>
              <w:rFonts w:ascii="Arial" w:hAnsi="Arial" w:cs="Arial"/>
            </w:rPr>
          </w:pPr>
        </w:p>
      </w:sdtContent>
    </w:sdt>
    <w:p w14:paraId="3CF3A5CC" w14:textId="77777777" w:rsidR="003D0437" w:rsidRPr="00A12D6D" w:rsidRDefault="003D0437" w:rsidP="003D0437">
      <w:pPr>
        <w:rPr>
          <w:rFonts w:ascii="Arial" w:hAnsi="Arial" w:cs="Arial"/>
          <w:highlight w:val="yellow"/>
        </w:rPr>
      </w:pPr>
      <w:r w:rsidRPr="00A12D6D">
        <w:rPr>
          <w:rFonts w:ascii="Arial" w:hAnsi="Arial" w:cs="Arial"/>
          <w:b/>
        </w:rPr>
        <w:t>Next Steps</w:t>
      </w:r>
    </w:p>
    <w:p w14:paraId="6A2C4C89" w14:textId="77777777" w:rsidR="003D0437" w:rsidRPr="00FA1906" w:rsidRDefault="003D0437" w:rsidP="003D0437">
      <w:pPr>
        <w:rPr>
          <w:rFonts w:ascii="Arial" w:hAnsi="Arial" w:cs="Arial"/>
        </w:rPr>
      </w:pPr>
      <w:r w:rsidRPr="00FA1906">
        <w:rPr>
          <w:rFonts w:ascii="Arial" w:hAnsi="Arial" w:cs="Arial"/>
        </w:rPr>
        <w:t>This locality plan represe</w:t>
      </w:r>
      <w:r>
        <w:rPr>
          <w:rFonts w:ascii="Arial" w:hAnsi="Arial" w:cs="Arial"/>
        </w:rPr>
        <w:t>nts</w:t>
      </w:r>
      <w:r w:rsidRPr="00FA1906">
        <w:rPr>
          <w:rFonts w:ascii="Arial" w:hAnsi="Arial" w:cs="Arial"/>
        </w:rPr>
        <w:t xml:space="preserve"> communit</w:t>
      </w:r>
      <w:r>
        <w:rPr>
          <w:rFonts w:ascii="Arial" w:hAnsi="Arial" w:cs="Arial"/>
        </w:rPr>
        <w:t>y</w:t>
      </w:r>
      <w:r w:rsidRPr="00FA1906">
        <w:rPr>
          <w:rFonts w:ascii="Arial" w:hAnsi="Arial" w:cs="Arial"/>
        </w:rPr>
        <w:t xml:space="preserve"> influence within Community Planning. This report will be shared with the Community Planning Partnership to ensure the priorities that have emerged are understood by all partners. </w:t>
      </w:r>
    </w:p>
    <w:p w14:paraId="40812446" w14:textId="77041E70" w:rsidR="003D0437" w:rsidRPr="008C2269" w:rsidRDefault="003D0437" w:rsidP="003D0437">
      <w:pPr>
        <w:rPr>
          <w:rFonts w:ascii="Arial" w:hAnsi="Arial" w:cs="Arial"/>
        </w:rPr>
      </w:pPr>
      <w:r w:rsidRPr="008C2269">
        <w:rPr>
          <w:rFonts w:ascii="Arial" w:hAnsi="Arial" w:cs="Arial"/>
        </w:rPr>
        <w:t xml:space="preserve">The next step is for the communities within the Waterfront Locality area to develop their own, unique </w:t>
      </w:r>
      <w:r w:rsidR="005734AB">
        <w:rPr>
          <w:rFonts w:ascii="Arial" w:hAnsi="Arial" w:cs="Arial"/>
        </w:rPr>
        <w:t xml:space="preserve">community </w:t>
      </w:r>
      <w:r w:rsidRPr="008C2269">
        <w:rPr>
          <w:rFonts w:ascii="Arial" w:hAnsi="Arial" w:cs="Arial"/>
        </w:rPr>
        <w:t>action plan for local delivery</w:t>
      </w:r>
      <w:r w:rsidR="008C2269">
        <w:rPr>
          <w:rFonts w:ascii="Arial" w:hAnsi="Arial" w:cs="Arial"/>
        </w:rPr>
        <w:t xml:space="preserve"> (see template below)</w:t>
      </w:r>
      <w:r w:rsidRPr="008C2269">
        <w:rPr>
          <w:rFonts w:ascii="Arial" w:hAnsi="Arial" w:cs="Arial"/>
        </w:rPr>
        <w:t xml:space="preserve">. This could be a Local Place Plan or a community Action Plan and will include community engagement to help identify where partners may contribute or help to remove barriers to increased community participation and / or action. </w:t>
      </w:r>
    </w:p>
    <w:p w14:paraId="3559589D" w14:textId="77777777" w:rsidR="003D0437" w:rsidRPr="008C2269" w:rsidRDefault="003D0437" w:rsidP="003D0437">
      <w:pPr>
        <w:rPr>
          <w:rFonts w:ascii="Arial" w:hAnsi="Arial" w:cs="Arial"/>
        </w:rPr>
      </w:pPr>
      <w:r w:rsidRPr="008C2269">
        <w:rPr>
          <w:rFonts w:ascii="Arial" w:hAnsi="Arial" w:cs="Arial"/>
        </w:rPr>
        <w:t>Local Place Plans were introduced by the Planning (Scotland) Act 2019, giving communities the new power to produce their own plans to inform the preparation of the Local Development Plan.</w:t>
      </w:r>
    </w:p>
    <w:p w14:paraId="3FA947F1" w14:textId="77777777" w:rsidR="003D0437" w:rsidRPr="008C2269" w:rsidRDefault="003D0437" w:rsidP="003D0437">
      <w:pPr>
        <w:rPr>
          <w:rFonts w:ascii="Arial" w:hAnsi="Arial" w:cs="Arial"/>
        </w:rPr>
      </w:pPr>
      <w:r w:rsidRPr="008C2269">
        <w:rPr>
          <w:rFonts w:ascii="Arial" w:hAnsi="Arial" w:cs="Arial"/>
        </w:rPr>
        <w:t xml:space="preserve">Local Place Plans offer the opportunity for a community-led, collaborative approach to achieve community aspirations and create great places. </w:t>
      </w:r>
    </w:p>
    <w:p w14:paraId="5C39B846" w14:textId="77777777" w:rsidR="003D0437" w:rsidRPr="008C2269" w:rsidRDefault="003D0437" w:rsidP="003D0437">
      <w:pPr>
        <w:rPr>
          <w:rFonts w:ascii="Arial" w:hAnsi="Arial" w:cs="Arial"/>
        </w:rPr>
      </w:pPr>
      <w:r w:rsidRPr="008C2269">
        <w:rPr>
          <w:rFonts w:ascii="Arial" w:hAnsi="Arial" w:cs="Arial"/>
        </w:rPr>
        <w:t>Read more about Local Place Plans here:</w:t>
      </w:r>
    </w:p>
    <w:p w14:paraId="2D5F3976" w14:textId="77777777" w:rsidR="003D0437" w:rsidRPr="00032BCD" w:rsidRDefault="003D0437" w:rsidP="003D0437">
      <w:pPr>
        <w:rPr>
          <w:rFonts w:ascii="Arial" w:hAnsi="Arial" w:cs="Arial"/>
          <w:b/>
          <w:bCs/>
        </w:rPr>
      </w:pPr>
      <w:hyperlink r:id="rId13" w:history="1">
        <w:r>
          <w:rPr>
            <w:rStyle w:val="Hyperlink"/>
          </w:rPr>
          <w:t>Local Place Plans | West Dunbartonshire Council (west-dunbarton.gov.uk)</w:t>
        </w:r>
      </w:hyperlink>
    </w:p>
    <w:p w14:paraId="392C2A27" w14:textId="578F76FA" w:rsidR="003D0437" w:rsidRDefault="003D0437" w:rsidP="003D0437">
      <w:pPr>
        <w:rPr>
          <w:rFonts w:ascii="Arial" w:hAnsi="Arial" w:cs="Arial"/>
          <w:b/>
        </w:rPr>
      </w:pPr>
      <w:r w:rsidRPr="00FA1906">
        <w:rPr>
          <w:rFonts w:ascii="Arial" w:hAnsi="Arial" w:cs="Arial"/>
        </w:rPr>
        <w:t xml:space="preserve">The </w:t>
      </w:r>
      <w:r w:rsidR="005D7CF4">
        <w:rPr>
          <w:rFonts w:ascii="Arial" w:hAnsi="Arial" w:cs="Arial"/>
        </w:rPr>
        <w:t xml:space="preserve">Economic Development and Regeneration </w:t>
      </w:r>
      <w:r w:rsidRPr="00FA1906">
        <w:rPr>
          <w:rFonts w:ascii="Arial" w:hAnsi="Arial" w:cs="Arial"/>
        </w:rPr>
        <w:t xml:space="preserve">Team will be able to support the development of </w:t>
      </w:r>
      <w:r>
        <w:rPr>
          <w:rFonts w:ascii="Arial" w:hAnsi="Arial" w:cs="Arial"/>
        </w:rPr>
        <w:t>communit</w:t>
      </w:r>
      <w:r w:rsidR="005D7CF4">
        <w:rPr>
          <w:rFonts w:ascii="Arial" w:hAnsi="Arial" w:cs="Arial"/>
        </w:rPr>
        <w:t>y</w:t>
      </w:r>
      <w:r>
        <w:rPr>
          <w:rFonts w:ascii="Arial" w:hAnsi="Arial" w:cs="Arial"/>
        </w:rPr>
        <w:t xml:space="preserve"> action </w:t>
      </w:r>
      <w:r w:rsidRPr="00FA1906">
        <w:rPr>
          <w:rFonts w:ascii="Arial" w:hAnsi="Arial" w:cs="Arial"/>
        </w:rPr>
        <w:t>plans</w:t>
      </w:r>
      <w:r w:rsidR="005D7CF4">
        <w:rPr>
          <w:rFonts w:ascii="Arial" w:hAnsi="Arial" w:cs="Arial"/>
        </w:rPr>
        <w:t xml:space="preserve">. </w:t>
      </w:r>
    </w:p>
    <w:p w14:paraId="5D494761" w14:textId="77777777" w:rsidR="00707BEF" w:rsidRDefault="00707BEF" w:rsidP="003D0437">
      <w:pPr>
        <w:rPr>
          <w:rFonts w:ascii="Arial" w:hAnsi="Arial" w:cs="Arial"/>
          <w:b/>
        </w:rPr>
      </w:pPr>
    </w:p>
    <w:p w14:paraId="59B07882" w14:textId="77777777" w:rsidR="00707BEF" w:rsidRDefault="00707BEF" w:rsidP="003D0437">
      <w:pPr>
        <w:rPr>
          <w:rFonts w:ascii="Arial" w:hAnsi="Arial" w:cs="Arial"/>
          <w:b/>
        </w:rPr>
      </w:pPr>
    </w:p>
    <w:p w14:paraId="41AAE6C4" w14:textId="77777777" w:rsidR="008C2269" w:rsidRDefault="008C2269" w:rsidP="003D0437">
      <w:pPr>
        <w:rPr>
          <w:rFonts w:ascii="Arial" w:hAnsi="Arial" w:cs="Arial"/>
          <w:b/>
        </w:rPr>
      </w:pPr>
    </w:p>
    <w:p w14:paraId="1522284A" w14:textId="77777777" w:rsidR="008C2269" w:rsidRDefault="008C2269" w:rsidP="003D0437">
      <w:pPr>
        <w:rPr>
          <w:rFonts w:ascii="Arial" w:hAnsi="Arial" w:cs="Arial"/>
          <w:b/>
        </w:rPr>
      </w:pPr>
    </w:p>
    <w:p w14:paraId="2281A02E" w14:textId="77777777" w:rsidR="008C2269" w:rsidRDefault="008C2269" w:rsidP="003D0437">
      <w:pPr>
        <w:rPr>
          <w:rFonts w:ascii="Arial" w:hAnsi="Arial" w:cs="Arial"/>
          <w:b/>
        </w:rPr>
      </w:pPr>
    </w:p>
    <w:p w14:paraId="279BE03E" w14:textId="77777777" w:rsidR="005D7CF4" w:rsidRDefault="005D7CF4" w:rsidP="003D0437">
      <w:pPr>
        <w:rPr>
          <w:rFonts w:ascii="Arial" w:hAnsi="Arial" w:cs="Arial"/>
          <w:b/>
        </w:rPr>
      </w:pPr>
    </w:p>
    <w:p w14:paraId="6E59DC2D" w14:textId="4705D485" w:rsidR="003D0437" w:rsidRPr="00D25DCC" w:rsidRDefault="005D7CF4" w:rsidP="003D0437">
      <w:pPr>
        <w:rPr>
          <w:rFonts w:ascii="Arial" w:hAnsi="Arial" w:cs="Arial"/>
          <w:b/>
        </w:rPr>
      </w:pPr>
      <w:r>
        <w:rPr>
          <w:rFonts w:ascii="Arial" w:hAnsi="Arial" w:cs="Arial"/>
          <w:b/>
        </w:rPr>
        <w:lastRenderedPageBreak/>
        <w:t xml:space="preserve">Community </w:t>
      </w:r>
      <w:r w:rsidR="003D0437" w:rsidRPr="00D25DCC">
        <w:rPr>
          <w:rFonts w:ascii="Arial" w:hAnsi="Arial" w:cs="Arial"/>
          <w:b/>
        </w:rPr>
        <w:t>Action Plan Template</w:t>
      </w:r>
    </w:p>
    <w:p w14:paraId="7FFBB3AB" w14:textId="77777777" w:rsidR="005D7CF4" w:rsidRDefault="005D7CF4" w:rsidP="00067238">
      <w:pPr>
        <w:rPr>
          <w:rFonts w:ascii="Arial" w:hAnsi="Arial" w:cs="Arial"/>
        </w:rPr>
      </w:pPr>
      <w:r>
        <w:rPr>
          <w:rFonts w:ascii="Arial" w:hAnsi="Arial" w:cs="Arial"/>
        </w:rPr>
        <w:t xml:space="preserve">This template Community Action Plan has been prepared for consideration by the neighbourhoods that make up the Leven Locality. This can be used for each individual community or developed for the full locality. To focus on key deliverable projects, it is recommended to limit the number of actions. </w:t>
      </w:r>
    </w:p>
    <w:p w14:paraId="7628ADEA" w14:textId="77777777" w:rsidR="005D7CF4" w:rsidRDefault="005D7CF4" w:rsidP="00067238">
      <w:pPr>
        <w:rPr>
          <w:rFonts w:ascii="Arial" w:hAnsi="Arial" w:cs="Arial"/>
        </w:rPr>
      </w:pPr>
      <w:r>
        <w:rPr>
          <w:rFonts w:ascii="Arial" w:hAnsi="Arial" w:cs="Arial"/>
        </w:rPr>
        <w:t>This action plan will detail:</w:t>
      </w:r>
    </w:p>
    <w:p w14:paraId="11A4E186" w14:textId="77777777" w:rsidR="005D7CF4" w:rsidRPr="002817E5" w:rsidRDefault="005D7CF4" w:rsidP="00067238">
      <w:pPr>
        <w:pStyle w:val="NormalWeb"/>
        <w:numPr>
          <w:ilvl w:val="0"/>
          <w:numId w:val="19"/>
        </w:numPr>
        <w:spacing w:before="0"/>
        <w:rPr>
          <w:rFonts w:ascii="Arial" w:hAnsi="Arial" w:cs="Arial"/>
          <w:color w:val="000000"/>
        </w:rPr>
      </w:pPr>
      <w:r w:rsidRPr="002817E5">
        <w:rPr>
          <w:rFonts w:ascii="Arial" w:eastAsiaTheme="minorEastAsia" w:hAnsi="Arial" w:cs="Arial"/>
          <w:color w:val="000000"/>
        </w:rPr>
        <w:t>local outcomes to be addressed</w:t>
      </w:r>
    </w:p>
    <w:p w14:paraId="7D6C7A5D" w14:textId="77777777" w:rsidR="005D7CF4" w:rsidRPr="002817E5" w:rsidRDefault="005D7CF4" w:rsidP="00067238">
      <w:pPr>
        <w:pStyle w:val="NormalWeb"/>
        <w:numPr>
          <w:ilvl w:val="0"/>
          <w:numId w:val="19"/>
        </w:numPr>
        <w:spacing w:before="0"/>
        <w:rPr>
          <w:rFonts w:ascii="Arial" w:hAnsi="Arial" w:cs="Arial"/>
          <w:color w:val="000000"/>
        </w:rPr>
      </w:pPr>
      <w:r w:rsidRPr="002817E5">
        <w:rPr>
          <w:rFonts w:ascii="Arial" w:eastAsiaTheme="minorEastAsia" w:hAnsi="Arial" w:cs="Arial"/>
          <w:color w:val="000000"/>
        </w:rPr>
        <w:t xml:space="preserve">detail the proposed improvement </w:t>
      </w:r>
    </w:p>
    <w:p w14:paraId="459F33D3" w14:textId="77777777" w:rsidR="005D7CF4" w:rsidRPr="005D7CF4" w:rsidRDefault="005D7CF4" w:rsidP="005D7CF4">
      <w:pPr>
        <w:pStyle w:val="NormalWeb"/>
        <w:numPr>
          <w:ilvl w:val="0"/>
          <w:numId w:val="19"/>
        </w:numPr>
        <w:spacing w:before="0"/>
        <w:rPr>
          <w:rFonts w:ascii="Arial" w:hAnsi="Arial" w:cs="Arial"/>
          <w:color w:val="000000"/>
        </w:rPr>
      </w:pPr>
      <w:r w:rsidRPr="002817E5">
        <w:rPr>
          <w:rFonts w:ascii="Arial" w:eastAsiaTheme="minorEastAsia" w:hAnsi="Arial" w:cs="Arial"/>
          <w:color w:val="000000"/>
        </w:rPr>
        <w:t>a timescale for delivery</w:t>
      </w:r>
    </w:p>
    <w:tbl>
      <w:tblPr>
        <w:tblStyle w:val="TableGrid"/>
        <w:tblW w:w="0" w:type="auto"/>
        <w:tblLook w:val="04A0" w:firstRow="1" w:lastRow="0" w:firstColumn="1" w:lastColumn="0" w:noHBand="0" w:noVBand="1"/>
      </w:tblPr>
      <w:tblGrid>
        <w:gridCol w:w="1771"/>
        <w:gridCol w:w="1924"/>
        <w:gridCol w:w="1785"/>
        <w:gridCol w:w="1754"/>
        <w:gridCol w:w="1782"/>
      </w:tblGrid>
      <w:tr w:rsidR="005D7CF4" w14:paraId="64516F09" w14:textId="77777777" w:rsidTr="00067238">
        <w:tc>
          <w:tcPr>
            <w:tcW w:w="1771" w:type="dxa"/>
          </w:tcPr>
          <w:p w14:paraId="1ECA2A1A" w14:textId="77777777" w:rsidR="005D7CF4" w:rsidRDefault="005D7CF4" w:rsidP="00067238">
            <w:pPr>
              <w:rPr>
                <w:rFonts w:ascii="Arial" w:hAnsi="Arial" w:cs="Arial"/>
              </w:rPr>
            </w:pPr>
            <w:bookmarkStart w:id="3" w:name="_Hlk183068978"/>
            <w:bookmarkStart w:id="4" w:name="_Hlk183069021"/>
            <w:r>
              <w:rPr>
                <w:rFonts w:ascii="Arial" w:hAnsi="Arial" w:cs="Arial"/>
              </w:rPr>
              <w:t>Local Priority</w:t>
            </w:r>
          </w:p>
        </w:tc>
        <w:tc>
          <w:tcPr>
            <w:tcW w:w="1924" w:type="dxa"/>
          </w:tcPr>
          <w:p w14:paraId="4CBDD8D3" w14:textId="77777777" w:rsidR="005D7CF4" w:rsidRDefault="005D7CF4" w:rsidP="00067238">
            <w:pPr>
              <w:rPr>
                <w:rFonts w:ascii="Arial" w:hAnsi="Arial" w:cs="Arial"/>
              </w:rPr>
            </w:pPr>
            <w:r>
              <w:rPr>
                <w:rFonts w:ascii="Arial" w:hAnsi="Arial" w:cs="Arial"/>
              </w:rPr>
              <w:t>CPWD Strategic Priority</w:t>
            </w:r>
          </w:p>
        </w:tc>
        <w:tc>
          <w:tcPr>
            <w:tcW w:w="1785" w:type="dxa"/>
          </w:tcPr>
          <w:p w14:paraId="2A33E507" w14:textId="77777777" w:rsidR="005D7CF4" w:rsidRDefault="005D7CF4" w:rsidP="00067238">
            <w:pPr>
              <w:rPr>
                <w:rFonts w:ascii="Arial" w:hAnsi="Arial" w:cs="Arial"/>
              </w:rPr>
            </w:pPr>
            <w:r>
              <w:rPr>
                <w:rFonts w:ascii="Arial" w:hAnsi="Arial" w:cs="Arial"/>
              </w:rPr>
              <w:t>Proposed Improvement</w:t>
            </w:r>
          </w:p>
        </w:tc>
        <w:tc>
          <w:tcPr>
            <w:tcW w:w="1754" w:type="dxa"/>
          </w:tcPr>
          <w:p w14:paraId="23E6173C" w14:textId="77777777" w:rsidR="005D7CF4" w:rsidRDefault="005D7CF4" w:rsidP="00067238">
            <w:pPr>
              <w:rPr>
                <w:rFonts w:ascii="Arial" w:hAnsi="Arial" w:cs="Arial"/>
              </w:rPr>
            </w:pPr>
            <w:r>
              <w:rPr>
                <w:rFonts w:ascii="Arial" w:hAnsi="Arial" w:cs="Arial"/>
              </w:rPr>
              <w:t xml:space="preserve">Timescale </w:t>
            </w:r>
          </w:p>
        </w:tc>
        <w:tc>
          <w:tcPr>
            <w:tcW w:w="1782" w:type="dxa"/>
          </w:tcPr>
          <w:p w14:paraId="4D161C88" w14:textId="77777777" w:rsidR="005D7CF4" w:rsidRDefault="005D7CF4" w:rsidP="00067238">
            <w:pPr>
              <w:rPr>
                <w:rFonts w:ascii="Arial" w:hAnsi="Arial" w:cs="Arial"/>
              </w:rPr>
            </w:pPr>
            <w:r>
              <w:rPr>
                <w:rFonts w:ascii="Arial" w:hAnsi="Arial" w:cs="Arial"/>
              </w:rPr>
              <w:t xml:space="preserve">Lead Organisation </w:t>
            </w:r>
          </w:p>
        </w:tc>
      </w:tr>
      <w:bookmarkEnd w:id="3"/>
      <w:tr w:rsidR="005D7CF4" w:rsidRPr="005734AB" w14:paraId="68585693" w14:textId="77777777" w:rsidTr="00067238">
        <w:tc>
          <w:tcPr>
            <w:tcW w:w="1771" w:type="dxa"/>
          </w:tcPr>
          <w:p w14:paraId="767DF13A" w14:textId="77777777" w:rsidR="005D7CF4" w:rsidRPr="005734AB" w:rsidRDefault="005D7CF4" w:rsidP="005D7CF4">
            <w:pPr>
              <w:rPr>
                <w:rFonts w:ascii="Arial" w:hAnsi="Arial" w:cs="Arial"/>
                <w:sz w:val="20"/>
                <w:szCs w:val="20"/>
              </w:rPr>
            </w:pPr>
            <w:r w:rsidRPr="005734AB">
              <w:rPr>
                <w:rFonts w:ascii="Arial" w:hAnsi="Arial" w:cs="Arial"/>
                <w:sz w:val="20"/>
                <w:szCs w:val="20"/>
              </w:rPr>
              <w:t>Economy &amp; Environment</w:t>
            </w:r>
          </w:p>
          <w:p w14:paraId="429424F8" w14:textId="77777777" w:rsidR="005D7CF4" w:rsidRPr="00A363A3" w:rsidRDefault="005D7CF4" w:rsidP="005D7CF4">
            <w:pPr>
              <w:rPr>
                <w:rFonts w:ascii="Arial" w:hAnsi="Arial" w:cs="Arial"/>
                <w:sz w:val="20"/>
                <w:szCs w:val="20"/>
              </w:rPr>
            </w:pPr>
          </w:p>
        </w:tc>
        <w:tc>
          <w:tcPr>
            <w:tcW w:w="1924" w:type="dxa"/>
          </w:tcPr>
          <w:p w14:paraId="7CA390F6" w14:textId="77777777" w:rsidR="005D7CF4" w:rsidRPr="005734AB" w:rsidRDefault="005D7CF4" w:rsidP="005D7CF4">
            <w:pPr>
              <w:rPr>
                <w:rFonts w:ascii="Arial" w:hAnsi="Arial" w:cs="Arial"/>
                <w:sz w:val="20"/>
                <w:szCs w:val="20"/>
              </w:rPr>
            </w:pPr>
            <w:r w:rsidRPr="005734AB">
              <w:rPr>
                <w:rFonts w:ascii="Arial" w:hAnsi="Arial" w:cs="Arial"/>
                <w:sz w:val="20"/>
                <w:szCs w:val="20"/>
              </w:rPr>
              <w:t>Flourishing West Dunbartonshire:</w:t>
            </w:r>
          </w:p>
          <w:p w14:paraId="29FD2A0D" w14:textId="77777777" w:rsidR="005D7CF4" w:rsidRPr="005734AB" w:rsidRDefault="005D7CF4" w:rsidP="005D7CF4">
            <w:pPr>
              <w:rPr>
                <w:rFonts w:ascii="Arial" w:hAnsi="Arial" w:cs="Arial"/>
                <w:sz w:val="20"/>
                <w:szCs w:val="20"/>
              </w:rPr>
            </w:pPr>
            <w:r w:rsidRPr="005734AB">
              <w:rPr>
                <w:rFonts w:ascii="Arial" w:hAnsi="Arial" w:cs="Arial"/>
                <w:sz w:val="20"/>
                <w:szCs w:val="20"/>
              </w:rPr>
              <w:t xml:space="preserve">Our economy is diverse and dynamic creating opportunities for everyone </w:t>
            </w:r>
          </w:p>
          <w:p w14:paraId="7042F1C9" w14:textId="77777777" w:rsidR="005D7CF4" w:rsidRPr="005734AB" w:rsidRDefault="005D7CF4" w:rsidP="005D7CF4">
            <w:pPr>
              <w:rPr>
                <w:rFonts w:ascii="Arial" w:hAnsi="Arial" w:cs="Arial"/>
                <w:sz w:val="20"/>
                <w:szCs w:val="20"/>
              </w:rPr>
            </w:pPr>
          </w:p>
          <w:p w14:paraId="485B0CEB" w14:textId="589C3B80" w:rsidR="005D7CF4" w:rsidRPr="00A363A3" w:rsidRDefault="005D7CF4" w:rsidP="005D7CF4">
            <w:pPr>
              <w:rPr>
                <w:rFonts w:ascii="Arial" w:hAnsi="Arial" w:cs="Arial"/>
                <w:sz w:val="20"/>
                <w:szCs w:val="20"/>
              </w:rPr>
            </w:pPr>
          </w:p>
        </w:tc>
        <w:tc>
          <w:tcPr>
            <w:tcW w:w="1785" w:type="dxa"/>
          </w:tcPr>
          <w:p w14:paraId="680B7081" w14:textId="77777777" w:rsidR="005D7CF4" w:rsidRPr="00A363A3" w:rsidRDefault="005D7CF4" w:rsidP="005D7CF4">
            <w:pPr>
              <w:rPr>
                <w:rFonts w:ascii="Arial" w:hAnsi="Arial" w:cs="Arial"/>
                <w:sz w:val="20"/>
                <w:szCs w:val="20"/>
              </w:rPr>
            </w:pPr>
            <w:r w:rsidRPr="00A363A3">
              <w:rPr>
                <w:rFonts w:ascii="Arial" w:hAnsi="Arial" w:cs="Arial"/>
                <w:sz w:val="20"/>
                <w:szCs w:val="20"/>
              </w:rPr>
              <w:t>Community to identify actions to be progressed locally.</w:t>
            </w:r>
          </w:p>
        </w:tc>
        <w:tc>
          <w:tcPr>
            <w:tcW w:w="1754" w:type="dxa"/>
          </w:tcPr>
          <w:p w14:paraId="19E7FC9A" w14:textId="77777777" w:rsidR="005D7CF4" w:rsidRPr="005734AB" w:rsidRDefault="005D7CF4" w:rsidP="005D7CF4">
            <w:pPr>
              <w:rPr>
                <w:rFonts w:ascii="Arial" w:hAnsi="Arial" w:cs="Arial"/>
                <w:sz w:val="20"/>
                <w:szCs w:val="20"/>
              </w:rPr>
            </w:pPr>
            <w:r w:rsidRPr="005734AB">
              <w:rPr>
                <w:rFonts w:ascii="Arial" w:hAnsi="Arial" w:cs="Arial"/>
                <w:sz w:val="20"/>
                <w:szCs w:val="20"/>
              </w:rPr>
              <w:t>To be agreed</w:t>
            </w:r>
          </w:p>
        </w:tc>
        <w:tc>
          <w:tcPr>
            <w:tcW w:w="1782" w:type="dxa"/>
          </w:tcPr>
          <w:p w14:paraId="73D25D75" w14:textId="77777777" w:rsidR="005D7CF4" w:rsidRPr="005734AB" w:rsidRDefault="005D7CF4" w:rsidP="005D7CF4">
            <w:pPr>
              <w:rPr>
                <w:rFonts w:ascii="Arial" w:hAnsi="Arial" w:cs="Arial"/>
                <w:sz w:val="20"/>
                <w:szCs w:val="20"/>
              </w:rPr>
            </w:pPr>
            <w:r w:rsidRPr="005734AB">
              <w:rPr>
                <w:rFonts w:ascii="Arial" w:hAnsi="Arial" w:cs="Arial"/>
                <w:sz w:val="20"/>
                <w:szCs w:val="20"/>
              </w:rPr>
              <w:t>To be agreed</w:t>
            </w:r>
          </w:p>
        </w:tc>
      </w:tr>
      <w:tr w:rsidR="005D7CF4" w:rsidRPr="005734AB" w14:paraId="1BAB0FA3" w14:textId="77777777" w:rsidTr="00067238">
        <w:tc>
          <w:tcPr>
            <w:tcW w:w="1771" w:type="dxa"/>
          </w:tcPr>
          <w:p w14:paraId="41032089" w14:textId="77777777" w:rsidR="005D7CF4" w:rsidRPr="005734AB" w:rsidRDefault="005D7CF4" w:rsidP="005D7CF4">
            <w:pPr>
              <w:rPr>
                <w:rFonts w:ascii="Arial" w:hAnsi="Arial" w:cs="Arial"/>
                <w:sz w:val="20"/>
                <w:szCs w:val="20"/>
              </w:rPr>
            </w:pPr>
            <w:r w:rsidRPr="005734AB">
              <w:rPr>
                <w:rFonts w:ascii="Arial" w:hAnsi="Arial" w:cs="Arial"/>
                <w:sz w:val="20"/>
                <w:szCs w:val="20"/>
              </w:rPr>
              <w:t xml:space="preserve">Moving Around </w:t>
            </w:r>
          </w:p>
          <w:p w14:paraId="766B37E1" w14:textId="77777777" w:rsidR="005D7CF4" w:rsidRPr="005734AB" w:rsidRDefault="005D7CF4" w:rsidP="005D7CF4">
            <w:pPr>
              <w:rPr>
                <w:rFonts w:ascii="Arial" w:hAnsi="Arial" w:cs="Arial"/>
                <w:sz w:val="20"/>
                <w:szCs w:val="20"/>
              </w:rPr>
            </w:pPr>
          </w:p>
        </w:tc>
        <w:tc>
          <w:tcPr>
            <w:tcW w:w="1924" w:type="dxa"/>
          </w:tcPr>
          <w:p w14:paraId="25AA44BE" w14:textId="77777777" w:rsidR="005D7CF4" w:rsidRPr="005734AB" w:rsidRDefault="005D7CF4" w:rsidP="005D7CF4">
            <w:pPr>
              <w:rPr>
                <w:rFonts w:ascii="Arial" w:hAnsi="Arial" w:cs="Arial"/>
                <w:sz w:val="20"/>
                <w:szCs w:val="20"/>
              </w:rPr>
            </w:pPr>
            <w:r w:rsidRPr="005734AB">
              <w:rPr>
                <w:rFonts w:ascii="Arial" w:hAnsi="Arial" w:cs="Arial"/>
                <w:sz w:val="20"/>
                <w:szCs w:val="20"/>
              </w:rPr>
              <w:t>Empowered West Dunbartonshire:</w:t>
            </w:r>
          </w:p>
          <w:p w14:paraId="11458588" w14:textId="101BE765" w:rsidR="005D7CF4" w:rsidRPr="005734AB" w:rsidRDefault="005D7CF4" w:rsidP="005D7CF4">
            <w:pPr>
              <w:rPr>
                <w:rFonts w:ascii="Arial" w:hAnsi="Arial" w:cs="Arial"/>
                <w:sz w:val="20"/>
                <w:szCs w:val="20"/>
              </w:rPr>
            </w:pPr>
            <w:r w:rsidRPr="005734AB">
              <w:rPr>
                <w:rFonts w:ascii="Arial" w:hAnsi="Arial" w:cs="Arial"/>
                <w:sz w:val="20"/>
                <w:szCs w:val="20"/>
              </w:rPr>
              <w:t>We live in engaged and cohesive communities</w:t>
            </w:r>
          </w:p>
        </w:tc>
        <w:tc>
          <w:tcPr>
            <w:tcW w:w="1785" w:type="dxa"/>
          </w:tcPr>
          <w:p w14:paraId="3320625D" w14:textId="77777777" w:rsidR="005D7CF4" w:rsidRPr="005734AB" w:rsidRDefault="005D7CF4" w:rsidP="005D7CF4">
            <w:pPr>
              <w:rPr>
                <w:rFonts w:ascii="Arial" w:hAnsi="Arial" w:cs="Arial"/>
                <w:sz w:val="20"/>
                <w:szCs w:val="20"/>
              </w:rPr>
            </w:pPr>
          </w:p>
        </w:tc>
        <w:tc>
          <w:tcPr>
            <w:tcW w:w="1754" w:type="dxa"/>
          </w:tcPr>
          <w:p w14:paraId="7C6A46D9" w14:textId="77777777" w:rsidR="005D7CF4" w:rsidRPr="005734AB" w:rsidRDefault="005D7CF4" w:rsidP="005D7CF4">
            <w:pPr>
              <w:rPr>
                <w:rFonts w:ascii="Arial" w:hAnsi="Arial" w:cs="Arial"/>
                <w:sz w:val="20"/>
                <w:szCs w:val="20"/>
              </w:rPr>
            </w:pPr>
          </w:p>
        </w:tc>
        <w:tc>
          <w:tcPr>
            <w:tcW w:w="1782" w:type="dxa"/>
          </w:tcPr>
          <w:p w14:paraId="142CF476" w14:textId="77777777" w:rsidR="005D7CF4" w:rsidRPr="005734AB" w:rsidRDefault="005D7CF4" w:rsidP="005D7CF4">
            <w:pPr>
              <w:rPr>
                <w:rFonts w:ascii="Arial" w:hAnsi="Arial" w:cs="Arial"/>
                <w:sz w:val="20"/>
                <w:szCs w:val="20"/>
              </w:rPr>
            </w:pPr>
          </w:p>
        </w:tc>
      </w:tr>
      <w:tr w:rsidR="005D7CF4" w:rsidRPr="005734AB" w14:paraId="3D1E0ACB" w14:textId="77777777" w:rsidTr="00067238">
        <w:tc>
          <w:tcPr>
            <w:tcW w:w="1771" w:type="dxa"/>
          </w:tcPr>
          <w:p w14:paraId="71186D99" w14:textId="77777777" w:rsidR="005D7CF4" w:rsidRPr="005734AB" w:rsidRDefault="005D7CF4" w:rsidP="005D7CF4">
            <w:pPr>
              <w:rPr>
                <w:rFonts w:ascii="Arial" w:hAnsi="Arial" w:cs="Arial"/>
                <w:sz w:val="20"/>
                <w:szCs w:val="20"/>
              </w:rPr>
            </w:pPr>
            <w:r w:rsidRPr="005734AB">
              <w:rPr>
                <w:rFonts w:ascii="Arial" w:hAnsi="Arial" w:cs="Arial"/>
                <w:sz w:val="20"/>
                <w:szCs w:val="20"/>
              </w:rPr>
              <w:t>Feeling Safe</w:t>
            </w:r>
          </w:p>
          <w:p w14:paraId="308ECA69" w14:textId="77777777" w:rsidR="005D7CF4" w:rsidRPr="005734AB" w:rsidRDefault="005D7CF4" w:rsidP="005D7CF4">
            <w:pPr>
              <w:rPr>
                <w:rFonts w:ascii="Arial" w:hAnsi="Arial" w:cs="Arial"/>
                <w:sz w:val="20"/>
                <w:szCs w:val="20"/>
              </w:rPr>
            </w:pPr>
          </w:p>
        </w:tc>
        <w:tc>
          <w:tcPr>
            <w:tcW w:w="1924" w:type="dxa"/>
          </w:tcPr>
          <w:p w14:paraId="71F03714" w14:textId="77777777" w:rsidR="005D7CF4" w:rsidRPr="005734AB" w:rsidRDefault="005D7CF4" w:rsidP="005D7CF4">
            <w:pPr>
              <w:rPr>
                <w:rFonts w:ascii="Arial" w:hAnsi="Arial" w:cs="Arial"/>
                <w:sz w:val="20"/>
                <w:szCs w:val="20"/>
              </w:rPr>
            </w:pPr>
            <w:r w:rsidRPr="005734AB">
              <w:rPr>
                <w:rFonts w:ascii="Arial" w:hAnsi="Arial" w:cs="Arial"/>
                <w:sz w:val="20"/>
                <w:szCs w:val="20"/>
              </w:rPr>
              <w:t>Safe West Dunbartonshire: Residents live in a safe and positive community.</w:t>
            </w:r>
          </w:p>
          <w:p w14:paraId="277DE21E" w14:textId="77777777" w:rsidR="005D7CF4" w:rsidRPr="005734AB" w:rsidRDefault="005D7CF4" w:rsidP="005D7CF4">
            <w:pPr>
              <w:rPr>
                <w:rFonts w:ascii="Arial" w:hAnsi="Arial" w:cs="Arial"/>
                <w:sz w:val="20"/>
                <w:szCs w:val="20"/>
              </w:rPr>
            </w:pPr>
          </w:p>
          <w:p w14:paraId="736A364B" w14:textId="513178B2" w:rsidR="005D7CF4" w:rsidRPr="005734AB" w:rsidRDefault="005D7CF4" w:rsidP="005D7CF4">
            <w:pPr>
              <w:rPr>
                <w:rFonts w:ascii="Arial" w:hAnsi="Arial" w:cs="Arial"/>
                <w:sz w:val="20"/>
                <w:szCs w:val="20"/>
              </w:rPr>
            </w:pPr>
          </w:p>
        </w:tc>
        <w:tc>
          <w:tcPr>
            <w:tcW w:w="1785" w:type="dxa"/>
          </w:tcPr>
          <w:p w14:paraId="4CB1DCF2" w14:textId="77777777" w:rsidR="005D7CF4" w:rsidRPr="005734AB" w:rsidRDefault="005D7CF4" w:rsidP="005D7CF4">
            <w:pPr>
              <w:rPr>
                <w:rFonts w:ascii="Arial" w:hAnsi="Arial" w:cs="Arial"/>
                <w:sz w:val="20"/>
                <w:szCs w:val="20"/>
              </w:rPr>
            </w:pPr>
          </w:p>
        </w:tc>
        <w:tc>
          <w:tcPr>
            <w:tcW w:w="1754" w:type="dxa"/>
          </w:tcPr>
          <w:p w14:paraId="5E7619F0" w14:textId="77777777" w:rsidR="005D7CF4" w:rsidRPr="005734AB" w:rsidRDefault="005D7CF4" w:rsidP="005D7CF4">
            <w:pPr>
              <w:rPr>
                <w:rFonts w:ascii="Arial" w:hAnsi="Arial" w:cs="Arial"/>
                <w:sz w:val="20"/>
                <w:szCs w:val="20"/>
              </w:rPr>
            </w:pPr>
          </w:p>
        </w:tc>
        <w:tc>
          <w:tcPr>
            <w:tcW w:w="1782" w:type="dxa"/>
          </w:tcPr>
          <w:p w14:paraId="73CDE6D9" w14:textId="77777777" w:rsidR="005D7CF4" w:rsidRPr="005734AB" w:rsidRDefault="005D7CF4" w:rsidP="005D7CF4">
            <w:pPr>
              <w:rPr>
                <w:rFonts w:ascii="Arial" w:hAnsi="Arial" w:cs="Arial"/>
                <w:sz w:val="20"/>
                <w:szCs w:val="20"/>
              </w:rPr>
            </w:pPr>
          </w:p>
        </w:tc>
      </w:tr>
      <w:tr w:rsidR="005734AB" w:rsidRPr="005734AB" w14:paraId="0862E60B" w14:textId="77777777" w:rsidTr="00067238">
        <w:tc>
          <w:tcPr>
            <w:tcW w:w="1771" w:type="dxa"/>
          </w:tcPr>
          <w:p w14:paraId="096A9EC8" w14:textId="77777777" w:rsidR="005734AB" w:rsidRPr="005734AB" w:rsidRDefault="005734AB" w:rsidP="005734AB">
            <w:pPr>
              <w:rPr>
                <w:rFonts w:ascii="Arial" w:hAnsi="Arial" w:cs="Arial"/>
                <w:sz w:val="20"/>
                <w:szCs w:val="20"/>
              </w:rPr>
            </w:pPr>
            <w:r w:rsidRPr="005734AB">
              <w:rPr>
                <w:rFonts w:ascii="Arial" w:hAnsi="Arial" w:cs="Arial"/>
                <w:sz w:val="20"/>
                <w:szCs w:val="20"/>
              </w:rPr>
              <w:t xml:space="preserve">Community Facilities </w:t>
            </w:r>
          </w:p>
          <w:p w14:paraId="4490E03E" w14:textId="308F6D8E" w:rsidR="005734AB" w:rsidRPr="005734AB" w:rsidRDefault="005734AB" w:rsidP="005734AB">
            <w:pPr>
              <w:rPr>
                <w:rFonts w:ascii="Arial" w:hAnsi="Arial" w:cs="Arial"/>
                <w:sz w:val="20"/>
                <w:szCs w:val="20"/>
              </w:rPr>
            </w:pPr>
          </w:p>
        </w:tc>
        <w:tc>
          <w:tcPr>
            <w:tcW w:w="1924" w:type="dxa"/>
          </w:tcPr>
          <w:p w14:paraId="04F783D8" w14:textId="4B17C3CD" w:rsidR="005734AB" w:rsidRPr="005734AB" w:rsidRDefault="005734AB" w:rsidP="005734AB">
            <w:pPr>
              <w:rPr>
                <w:rFonts w:ascii="Arial" w:hAnsi="Arial" w:cs="Arial"/>
                <w:sz w:val="20"/>
                <w:szCs w:val="20"/>
              </w:rPr>
            </w:pPr>
            <w:r w:rsidRPr="005734AB">
              <w:rPr>
                <w:rFonts w:ascii="Arial" w:hAnsi="Arial" w:cs="Arial"/>
                <w:sz w:val="20"/>
                <w:szCs w:val="20"/>
              </w:rPr>
              <w:t>Flourishing West Dunbartonshire: Our local communities are sustainable and attractive</w:t>
            </w:r>
          </w:p>
        </w:tc>
        <w:tc>
          <w:tcPr>
            <w:tcW w:w="1785" w:type="dxa"/>
          </w:tcPr>
          <w:p w14:paraId="2689965D" w14:textId="77777777" w:rsidR="005734AB" w:rsidRPr="005734AB" w:rsidRDefault="005734AB" w:rsidP="005734AB">
            <w:pPr>
              <w:rPr>
                <w:rFonts w:ascii="Arial" w:hAnsi="Arial" w:cs="Arial"/>
                <w:sz w:val="20"/>
                <w:szCs w:val="20"/>
              </w:rPr>
            </w:pPr>
          </w:p>
        </w:tc>
        <w:tc>
          <w:tcPr>
            <w:tcW w:w="1754" w:type="dxa"/>
          </w:tcPr>
          <w:p w14:paraId="075A3DAA" w14:textId="77777777" w:rsidR="005734AB" w:rsidRPr="005734AB" w:rsidRDefault="005734AB" w:rsidP="005734AB">
            <w:pPr>
              <w:rPr>
                <w:rFonts w:ascii="Arial" w:hAnsi="Arial" w:cs="Arial"/>
                <w:sz w:val="20"/>
                <w:szCs w:val="20"/>
              </w:rPr>
            </w:pPr>
          </w:p>
        </w:tc>
        <w:tc>
          <w:tcPr>
            <w:tcW w:w="1782" w:type="dxa"/>
          </w:tcPr>
          <w:p w14:paraId="2BFC4800" w14:textId="77777777" w:rsidR="005734AB" w:rsidRPr="005734AB" w:rsidRDefault="005734AB" w:rsidP="005734AB">
            <w:pPr>
              <w:rPr>
                <w:rFonts w:ascii="Arial" w:hAnsi="Arial" w:cs="Arial"/>
                <w:sz w:val="20"/>
                <w:szCs w:val="20"/>
              </w:rPr>
            </w:pPr>
          </w:p>
        </w:tc>
      </w:tr>
      <w:tr w:rsidR="005734AB" w:rsidRPr="005734AB" w14:paraId="1F6CC5F2" w14:textId="77777777" w:rsidTr="00067238">
        <w:tc>
          <w:tcPr>
            <w:tcW w:w="1771" w:type="dxa"/>
          </w:tcPr>
          <w:p w14:paraId="5A41F556" w14:textId="77777777" w:rsidR="005734AB" w:rsidRPr="005734AB" w:rsidRDefault="005734AB" w:rsidP="005734AB">
            <w:pPr>
              <w:rPr>
                <w:rFonts w:ascii="Arial" w:hAnsi="Arial" w:cs="Arial"/>
                <w:sz w:val="20"/>
                <w:szCs w:val="20"/>
              </w:rPr>
            </w:pPr>
            <w:r w:rsidRPr="005734AB">
              <w:rPr>
                <w:rFonts w:ascii="Arial" w:hAnsi="Arial" w:cs="Arial"/>
                <w:sz w:val="20"/>
                <w:szCs w:val="20"/>
              </w:rPr>
              <w:t xml:space="preserve">Housing and Greenspace </w:t>
            </w:r>
          </w:p>
          <w:p w14:paraId="464A443F" w14:textId="77777777" w:rsidR="005734AB" w:rsidRPr="005734AB" w:rsidRDefault="005734AB" w:rsidP="005734AB">
            <w:pPr>
              <w:rPr>
                <w:rFonts w:ascii="Arial" w:hAnsi="Arial" w:cs="Arial"/>
                <w:sz w:val="20"/>
                <w:szCs w:val="20"/>
              </w:rPr>
            </w:pPr>
          </w:p>
        </w:tc>
        <w:tc>
          <w:tcPr>
            <w:tcW w:w="1924" w:type="dxa"/>
          </w:tcPr>
          <w:p w14:paraId="21838D65" w14:textId="77777777" w:rsidR="005734AB" w:rsidRPr="005734AB" w:rsidRDefault="005734AB" w:rsidP="005734AB">
            <w:pPr>
              <w:rPr>
                <w:rFonts w:ascii="Arial" w:hAnsi="Arial" w:cs="Arial"/>
                <w:sz w:val="20"/>
                <w:szCs w:val="20"/>
              </w:rPr>
            </w:pPr>
            <w:r w:rsidRPr="005734AB">
              <w:rPr>
                <w:rFonts w:ascii="Arial" w:hAnsi="Arial" w:cs="Arial"/>
                <w:sz w:val="20"/>
                <w:szCs w:val="20"/>
              </w:rPr>
              <w:t>Flourishing West Dunbartonshire: Our local communities are sustainable and attractive</w:t>
            </w:r>
          </w:p>
          <w:p w14:paraId="4ED42CEA" w14:textId="77777777" w:rsidR="005734AB" w:rsidRPr="005734AB" w:rsidRDefault="005734AB" w:rsidP="005734AB">
            <w:pPr>
              <w:rPr>
                <w:rFonts w:ascii="Arial" w:hAnsi="Arial" w:cs="Arial"/>
                <w:sz w:val="20"/>
                <w:szCs w:val="20"/>
              </w:rPr>
            </w:pPr>
          </w:p>
          <w:p w14:paraId="022E3255" w14:textId="2F6DC74C" w:rsidR="005734AB" w:rsidRPr="005734AB" w:rsidRDefault="005734AB" w:rsidP="005734AB">
            <w:pPr>
              <w:rPr>
                <w:rFonts w:ascii="Arial" w:hAnsi="Arial" w:cs="Arial"/>
                <w:sz w:val="20"/>
                <w:szCs w:val="20"/>
              </w:rPr>
            </w:pPr>
          </w:p>
        </w:tc>
        <w:tc>
          <w:tcPr>
            <w:tcW w:w="1785" w:type="dxa"/>
          </w:tcPr>
          <w:p w14:paraId="414D96C2" w14:textId="77777777" w:rsidR="005734AB" w:rsidRPr="005734AB" w:rsidRDefault="005734AB" w:rsidP="005734AB">
            <w:pPr>
              <w:rPr>
                <w:rFonts w:ascii="Arial" w:hAnsi="Arial" w:cs="Arial"/>
                <w:sz w:val="20"/>
                <w:szCs w:val="20"/>
              </w:rPr>
            </w:pPr>
          </w:p>
        </w:tc>
        <w:tc>
          <w:tcPr>
            <w:tcW w:w="1754" w:type="dxa"/>
          </w:tcPr>
          <w:p w14:paraId="589D6CF0" w14:textId="77777777" w:rsidR="005734AB" w:rsidRPr="005734AB" w:rsidRDefault="005734AB" w:rsidP="005734AB">
            <w:pPr>
              <w:rPr>
                <w:rFonts w:ascii="Arial" w:hAnsi="Arial" w:cs="Arial"/>
                <w:sz w:val="20"/>
                <w:szCs w:val="20"/>
              </w:rPr>
            </w:pPr>
          </w:p>
        </w:tc>
        <w:tc>
          <w:tcPr>
            <w:tcW w:w="1782" w:type="dxa"/>
          </w:tcPr>
          <w:p w14:paraId="2A692993" w14:textId="77777777" w:rsidR="005734AB" w:rsidRPr="005734AB" w:rsidRDefault="005734AB" w:rsidP="005734AB">
            <w:pPr>
              <w:rPr>
                <w:rFonts w:ascii="Arial" w:hAnsi="Arial" w:cs="Arial"/>
                <w:sz w:val="20"/>
                <w:szCs w:val="20"/>
              </w:rPr>
            </w:pPr>
          </w:p>
        </w:tc>
      </w:tr>
      <w:tr w:rsidR="005734AB" w:rsidRPr="005734AB" w14:paraId="04D22A3B" w14:textId="77777777" w:rsidTr="00067238">
        <w:tc>
          <w:tcPr>
            <w:tcW w:w="1771" w:type="dxa"/>
          </w:tcPr>
          <w:p w14:paraId="60E51D03" w14:textId="77777777" w:rsidR="005734AB" w:rsidRPr="005734AB" w:rsidRDefault="005734AB" w:rsidP="005734AB">
            <w:pPr>
              <w:rPr>
                <w:rFonts w:ascii="Arial" w:hAnsi="Arial" w:cs="Arial"/>
                <w:sz w:val="20"/>
                <w:szCs w:val="20"/>
              </w:rPr>
            </w:pPr>
            <w:r w:rsidRPr="005734AB">
              <w:rPr>
                <w:rFonts w:ascii="Arial" w:hAnsi="Arial" w:cs="Arial"/>
                <w:sz w:val="20"/>
                <w:szCs w:val="20"/>
              </w:rPr>
              <w:t>Opportunities for young people and community influence</w:t>
            </w:r>
          </w:p>
          <w:p w14:paraId="35C051FE" w14:textId="77777777" w:rsidR="005734AB" w:rsidRPr="005734AB" w:rsidRDefault="005734AB" w:rsidP="005734AB">
            <w:pPr>
              <w:rPr>
                <w:rFonts w:ascii="Arial" w:hAnsi="Arial" w:cs="Arial"/>
                <w:sz w:val="20"/>
                <w:szCs w:val="20"/>
              </w:rPr>
            </w:pPr>
          </w:p>
        </w:tc>
        <w:tc>
          <w:tcPr>
            <w:tcW w:w="1924" w:type="dxa"/>
          </w:tcPr>
          <w:p w14:paraId="4ADE007B" w14:textId="77777777" w:rsidR="005734AB" w:rsidRPr="005734AB" w:rsidRDefault="005734AB" w:rsidP="005734AB">
            <w:pPr>
              <w:rPr>
                <w:rFonts w:ascii="Arial" w:hAnsi="Arial" w:cs="Arial"/>
                <w:sz w:val="20"/>
                <w:szCs w:val="20"/>
              </w:rPr>
            </w:pPr>
            <w:r w:rsidRPr="005734AB">
              <w:rPr>
                <w:rFonts w:ascii="Arial" w:hAnsi="Arial" w:cs="Arial"/>
                <w:sz w:val="20"/>
                <w:szCs w:val="20"/>
              </w:rPr>
              <w:t>Empowered West Dunbartonshire:</w:t>
            </w:r>
          </w:p>
          <w:p w14:paraId="2821BBD7" w14:textId="41C53976" w:rsidR="005734AB" w:rsidRPr="005734AB" w:rsidRDefault="005734AB" w:rsidP="005734AB">
            <w:pPr>
              <w:rPr>
                <w:rFonts w:ascii="Arial" w:hAnsi="Arial" w:cs="Arial"/>
                <w:sz w:val="20"/>
                <w:szCs w:val="20"/>
              </w:rPr>
            </w:pPr>
            <w:r w:rsidRPr="005734AB">
              <w:rPr>
                <w:rFonts w:ascii="Arial" w:hAnsi="Arial" w:cs="Arial"/>
                <w:sz w:val="20"/>
                <w:szCs w:val="20"/>
              </w:rPr>
              <w:t>We live in engaged and cohesive communities</w:t>
            </w:r>
          </w:p>
        </w:tc>
        <w:tc>
          <w:tcPr>
            <w:tcW w:w="1785" w:type="dxa"/>
          </w:tcPr>
          <w:p w14:paraId="312FF8C7" w14:textId="77777777" w:rsidR="005734AB" w:rsidRPr="005734AB" w:rsidRDefault="005734AB" w:rsidP="005734AB">
            <w:pPr>
              <w:rPr>
                <w:rFonts w:ascii="Arial" w:hAnsi="Arial" w:cs="Arial"/>
                <w:sz w:val="20"/>
                <w:szCs w:val="20"/>
              </w:rPr>
            </w:pPr>
          </w:p>
        </w:tc>
        <w:tc>
          <w:tcPr>
            <w:tcW w:w="1754" w:type="dxa"/>
          </w:tcPr>
          <w:p w14:paraId="1867C3AF" w14:textId="77777777" w:rsidR="005734AB" w:rsidRPr="005734AB" w:rsidRDefault="005734AB" w:rsidP="005734AB">
            <w:pPr>
              <w:rPr>
                <w:rFonts w:ascii="Arial" w:hAnsi="Arial" w:cs="Arial"/>
                <w:sz w:val="20"/>
                <w:szCs w:val="20"/>
              </w:rPr>
            </w:pPr>
          </w:p>
        </w:tc>
        <w:tc>
          <w:tcPr>
            <w:tcW w:w="1782" w:type="dxa"/>
          </w:tcPr>
          <w:p w14:paraId="5FCADECC" w14:textId="77777777" w:rsidR="005734AB" w:rsidRPr="005734AB" w:rsidRDefault="005734AB" w:rsidP="005734AB">
            <w:pPr>
              <w:rPr>
                <w:rFonts w:ascii="Arial" w:hAnsi="Arial" w:cs="Arial"/>
                <w:sz w:val="20"/>
                <w:szCs w:val="20"/>
              </w:rPr>
            </w:pPr>
          </w:p>
        </w:tc>
      </w:tr>
      <w:bookmarkEnd w:id="4"/>
    </w:tbl>
    <w:p w14:paraId="6A19849C" w14:textId="10F2F677" w:rsidR="0049158E" w:rsidRPr="005734AB" w:rsidRDefault="0049158E" w:rsidP="002F3E88">
      <w:pPr>
        <w:rPr>
          <w:rFonts w:ascii="Arial" w:eastAsia="Times New Roman" w:hAnsi="Arial" w:cs="Arial"/>
          <w:color w:val="000000"/>
          <w:kern w:val="0"/>
          <w:lang w:eastAsia="en-GB"/>
          <w14:ligatures w14:val="none"/>
        </w:rPr>
      </w:pPr>
    </w:p>
    <w:sectPr w:rsidR="0049158E" w:rsidRPr="005734AB" w:rsidSect="000B7B0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3DD1" w14:textId="77777777" w:rsidR="009035B8" w:rsidRDefault="009035B8" w:rsidP="00324A7B">
      <w:pPr>
        <w:spacing w:after="0" w:line="240" w:lineRule="auto"/>
      </w:pPr>
      <w:r>
        <w:separator/>
      </w:r>
    </w:p>
  </w:endnote>
  <w:endnote w:type="continuationSeparator" w:id="0">
    <w:p w14:paraId="24932D01" w14:textId="77777777" w:rsidR="009035B8" w:rsidRDefault="009035B8" w:rsidP="0032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984C" w14:textId="77777777" w:rsidR="009035B8" w:rsidRDefault="009035B8" w:rsidP="00324A7B">
      <w:pPr>
        <w:spacing w:after="0" w:line="240" w:lineRule="auto"/>
      </w:pPr>
      <w:r>
        <w:separator/>
      </w:r>
    </w:p>
  </w:footnote>
  <w:footnote w:type="continuationSeparator" w:id="0">
    <w:p w14:paraId="41C1A20D" w14:textId="77777777" w:rsidR="009035B8" w:rsidRDefault="009035B8" w:rsidP="0032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8038E"/>
    <w:multiLevelType w:val="hybridMultilevel"/>
    <w:tmpl w:val="1A0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2BAF"/>
    <w:multiLevelType w:val="hybridMultilevel"/>
    <w:tmpl w:val="019619D0"/>
    <w:lvl w:ilvl="0" w:tplc="B596B8CC">
      <w:start w:val="1"/>
      <w:numFmt w:val="bullet"/>
      <w:lvlText w:val="•"/>
      <w:lvlJc w:val="left"/>
      <w:pPr>
        <w:tabs>
          <w:tab w:val="num" w:pos="720"/>
        </w:tabs>
        <w:ind w:left="720" w:hanging="360"/>
      </w:pPr>
      <w:rPr>
        <w:rFonts w:ascii="Arial" w:hAnsi="Arial" w:hint="default"/>
      </w:rPr>
    </w:lvl>
    <w:lvl w:ilvl="1" w:tplc="E9420BAA" w:tentative="1">
      <w:start w:val="1"/>
      <w:numFmt w:val="bullet"/>
      <w:lvlText w:val="•"/>
      <w:lvlJc w:val="left"/>
      <w:pPr>
        <w:tabs>
          <w:tab w:val="num" w:pos="1440"/>
        </w:tabs>
        <w:ind w:left="1440" w:hanging="360"/>
      </w:pPr>
      <w:rPr>
        <w:rFonts w:ascii="Arial" w:hAnsi="Arial" w:hint="default"/>
      </w:rPr>
    </w:lvl>
    <w:lvl w:ilvl="2" w:tplc="BEE00C70" w:tentative="1">
      <w:start w:val="1"/>
      <w:numFmt w:val="bullet"/>
      <w:lvlText w:val="•"/>
      <w:lvlJc w:val="left"/>
      <w:pPr>
        <w:tabs>
          <w:tab w:val="num" w:pos="2160"/>
        </w:tabs>
        <w:ind w:left="2160" w:hanging="360"/>
      </w:pPr>
      <w:rPr>
        <w:rFonts w:ascii="Arial" w:hAnsi="Arial" w:hint="default"/>
      </w:rPr>
    </w:lvl>
    <w:lvl w:ilvl="3" w:tplc="A04CFD0E" w:tentative="1">
      <w:start w:val="1"/>
      <w:numFmt w:val="bullet"/>
      <w:lvlText w:val="•"/>
      <w:lvlJc w:val="left"/>
      <w:pPr>
        <w:tabs>
          <w:tab w:val="num" w:pos="2880"/>
        </w:tabs>
        <w:ind w:left="2880" w:hanging="360"/>
      </w:pPr>
      <w:rPr>
        <w:rFonts w:ascii="Arial" w:hAnsi="Arial" w:hint="default"/>
      </w:rPr>
    </w:lvl>
    <w:lvl w:ilvl="4" w:tplc="B81C8F54" w:tentative="1">
      <w:start w:val="1"/>
      <w:numFmt w:val="bullet"/>
      <w:lvlText w:val="•"/>
      <w:lvlJc w:val="left"/>
      <w:pPr>
        <w:tabs>
          <w:tab w:val="num" w:pos="3600"/>
        </w:tabs>
        <w:ind w:left="3600" w:hanging="360"/>
      </w:pPr>
      <w:rPr>
        <w:rFonts w:ascii="Arial" w:hAnsi="Arial" w:hint="default"/>
      </w:rPr>
    </w:lvl>
    <w:lvl w:ilvl="5" w:tplc="03B23222" w:tentative="1">
      <w:start w:val="1"/>
      <w:numFmt w:val="bullet"/>
      <w:lvlText w:val="•"/>
      <w:lvlJc w:val="left"/>
      <w:pPr>
        <w:tabs>
          <w:tab w:val="num" w:pos="4320"/>
        </w:tabs>
        <w:ind w:left="4320" w:hanging="360"/>
      </w:pPr>
      <w:rPr>
        <w:rFonts w:ascii="Arial" w:hAnsi="Arial" w:hint="default"/>
      </w:rPr>
    </w:lvl>
    <w:lvl w:ilvl="6" w:tplc="AA0E6C8A" w:tentative="1">
      <w:start w:val="1"/>
      <w:numFmt w:val="bullet"/>
      <w:lvlText w:val="•"/>
      <w:lvlJc w:val="left"/>
      <w:pPr>
        <w:tabs>
          <w:tab w:val="num" w:pos="5040"/>
        </w:tabs>
        <w:ind w:left="5040" w:hanging="360"/>
      </w:pPr>
      <w:rPr>
        <w:rFonts w:ascii="Arial" w:hAnsi="Arial" w:hint="default"/>
      </w:rPr>
    </w:lvl>
    <w:lvl w:ilvl="7" w:tplc="5448AAE6" w:tentative="1">
      <w:start w:val="1"/>
      <w:numFmt w:val="bullet"/>
      <w:lvlText w:val="•"/>
      <w:lvlJc w:val="left"/>
      <w:pPr>
        <w:tabs>
          <w:tab w:val="num" w:pos="5760"/>
        </w:tabs>
        <w:ind w:left="5760" w:hanging="360"/>
      </w:pPr>
      <w:rPr>
        <w:rFonts w:ascii="Arial" w:hAnsi="Arial" w:hint="default"/>
      </w:rPr>
    </w:lvl>
    <w:lvl w:ilvl="8" w:tplc="DC08B6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594DFA"/>
    <w:multiLevelType w:val="hybridMultilevel"/>
    <w:tmpl w:val="DFBA710E"/>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F2B"/>
    <w:multiLevelType w:val="hybridMultilevel"/>
    <w:tmpl w:val="6DF4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B3563"/>
    <w:multiLevelType w:val="hybridMultilevel"/>
    <w:tmpl w:val="9D765F04"/>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3F2ACB"/>
    <w:multiLevelType w:val="hybridMultilevel"/>
    <w:tmpl w:val="645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638F2"/>
    <w:multiLevelType w:val="hybridMultilevel"/>
    <w:tmpl w:val="D13218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F5638"/>
    <w:multiLevelType w:val="hybridMultilevel"/>
    <w:tmpl w:val="FAF40702"/>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A34BF4"/>
    <w:multiLevelType w:val="hybridMultilevel"/>
    <w:tmpl w:val="3C22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47215"/>
    <w:multiLevelType w:val="hybridMultilevel"/>
    <w:tmpl w:val="B33E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42215"/>
    <w:multiLevelType w:val="hybridMultilevel"/>
    <w:tmpl w:val="8F9A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C7811"/>
    <w:multiLevelType w:val="hybridMultilevel"/>
    <w:tmpl w:val="9464484E"/>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E80A7A"/>
    <w:multiLevelType w:val="hybridMultilevel"/>
    <w:tmpl w:val="D200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76C44"/>
    <w:multiLevelType w:val="hybridMultilevel"/>
    <w:tmpl w:val="1026DE92"/>
    <w:lvl w:ilvl="0" w:tplc="F9C83568">
      <w:start w:val="1"/>
      <w:numFmt w:val="decimal"/>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F5294D"/>
    <w:multiLevelType w:val="hybridMultilevel"/>
    <w:tmpl w:val="EC5C1438"/>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7CC3"/>
    <w:multiLevelType w:val="hybridMultilevel"/>
    <w:tmpl w:val="3B34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E6806"/>
    <w:multiLevelType w:val="hybridMultilevel"/>
    <w:tmpl w:val="E7289E78"/>
    <w:lvl w:ilvl="0" w:tplc="E3F85C8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478B2AA">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AEA818B2">
      <w:numFmt w:val="bullet"/>
      <w:lvlText w:val="•"/>
      <w:lvlJc w:val="left"/>
      <w:pPr>
        <w:ind w:left="2074" w:hanging="360"/>
      </w:pPr>
      <w:rPr>
        <w:lang w:val="en-US" w:eastAsia="en-US" w:bidi="ar-SA"/>
      </w:rPr>
    </w:lvl>
    <w:lvl w:ilvl="3" w:tplc="C4323550">
      <w:numFmt w:val="bullet"/>
      <w:lvlText w:val="•"/>
      <w:lvlJc w:val="left"/>
      <w:pPr>
        <w:ind w:left="2968" w:hanging="360"/>
      </w:pPr>
      <w:rPr>
        <w:lang w:val="en-US" w:eastAsia="en-US" w:bidi="ar-SA"/>
      </w:rPr>
    </w:lvl>
    <w:lvl w:ilvl="4" w:tplc="94E0EA4E">
      <w:numFmt w:val="bullet"/>
      <w:lvlText w:val="•"/>
      <w:lvlJc w:val="left"/>
      <w:pPr>
        <w:ind w:left="3862" w:hanging="360"/>
      </w:pPr>
      <w:rPr>
        <w:lang w:val="en-US" w:eastAsia="en-US" w:bidi="ar-SA"/>
      </w:rPr>
    </w:lvl>
    <w:lvl w:ilvl="5" w:tplc="342CE42C">
      <w:numFmt w:val="bullet"/>
      <w:lvlText w:val="•"/>
      <w:lvlJc w:val="left"/>
      <w:pPr>
        <w:ind w:left="4756" w:hanging="360"/>
      </w:pPr>
      <w:rPr>
        <w:lang w:val="en-US" w:eastAsia="en-US" w:bidi="ar-SA"/>
      </w:rPr>
    </w:lvl>
    <w:lvl w:ilvl="6" w:tplc="2390C22C">
      <w:numFmt w:val="bullet"/>
      <w:lvlText w:val="•"/>
      <w:lvlJc w:val="left"/>
      <w:pPr>
        <w:ind w:left="5650" w:hanging="360"/>
      </w:pPr>
      <w:rPr>
        <w:lang w:val="en-US" w:eastAsia="en-US" w:bidi="ar-SA"/>
      </w:rPr>
    </w:lvl>
    <w:lvl w:ilvl="7" w:tplc="B0821386">
      <w:numFmt w:val="bullet"/>
      <w:lvlText w:val="•"/>
      <w:lvlJc w:val="left"/>
      <w:pPr>
        <w:ind w:left="6544" w:hanging="360"/>
      </w:pPr>
      <w:rPr>
        <w:lang w:val="en-US" w:eastAsia="en-US" w:bidi="ar-SA"/>
      </w:rPr>
    </w:lvl>
    <w:lvl w:ilvl="8" w:tplc="7FB0F18E">
      <w:numFmt w:val="bullet"/>
      <w:lvlText w:val="•"/>
      <w:lvlJc w:val="left"/>
      <w:pPr>
        <w:ind w:left="7438" w:hanging="360"/>
      </w:pPr>
      <w:rPr>
        <w:lang w:val="en-US" w:eastAsia="en-US" w:bidi="ar-SA"/>
      </w:rPr>
    </w:lvl>
  </w:abstractNum>
  <w:abstractNum w:abstractNumId="17" w15:restartNumberingAfterBreak="0">
    <w:nsid w:val="7BC92B9C"/>
    <w:multiLevelType w:val="hybridMultilevel"/>
    <w:tmpl w:val="66FC5F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C1F72"/>
    <w:multiLevelType w:val="hybridMultilevel"/>
    <w:tmpl w:val="02B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061849">
    <w:abstractNumId w:val="15"/>
  </w:num>
  <w:num w:numId="2" w16cid:durableId="1379352771">
    <w:abstractNumId w:val="18"/>
  </w:num>
  <w:num w:numId="3" w16cid:durableId="689262140">
    <w:abstractNumId w:val="6"/>
  </w:num>
  <w:num w:numId="4" w16cid:durableId="695544364">
    <w:abstractNumId w:val="17"/>
  </w:num>
  <w:num w:numId="5" w16cid:durableId="1405496508">
    <w:abstractNumId w:val="12"/>
  </w:num>
  <w:num w:numId="6" w16cid:durableId="1341662430">
    <w:abstractNumId w:val="13"/>
  </w:num>
  <w:num w:numId="7" w16cid:durableId="622612018">
    <w:abstractNumId w:val="14"/>
  </w:num>
  <w:num w:numId="8" w16cid:durableId="44843365">
    <w:abstractNumId w:val="11"/>
  </w:num>
  <w:num w:numId="9" w16cid:durableId="1615938113">
    <w:abstractNumId w:val="4"/>
  </w:num>
  <w:num w:numId="10" w16cid:durableId="1607469420">
    <w:abstractNumId w:val="7"/>
  </w:num>
  <w:num w:numId="11" w16cid:durableId="1165895205">
    <w:abstractNumId w:val="2"/>
  </w:num>
  <w:num w:numId="12" w16cid:durableId="194268386">
    <w:abstractNumId w:val="5"/>
  </w:num>
  <w:num w:numId="13" w16cid:durableId="2024934268">
    <w:abstractNumId w:val="8"/>
  </w:num>
  <w:num w:numId="14" w16cid:durableId="599679127">
    <w:abstractNumId w:val="16"/>
  </w:num>
  <w:num w:numId="15" w16cid:durableId="97264932">
    <w:abstractNumId w:val="0"/>
  </w:num>
  <w:num w:numId="16" w16cid:durableId="329260986">
    <w:abstractNumId w:val="10"/>
  </w:num>
  <w:num w:numId="17" w16cid:durableId="519466586">
    <w:abstractNumId w:val="3"/>
  </w:num>
  <w:num w:numId="18" w16cid:durableId="2014406297">
    <w:abstractNumId w:val="9"/>
  </w:num>
  <w:num w:numId="19" w16cid:durableId="196084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58"/>
    <w:rsid w:val="00000C15"/>
    <w:rsid w:val="00010322"/>
    <w:rsid w:val="0001526C"/>
    <w:rsid w:val="00023EF6"/>
    <w:rsid w:val="00025CE9"/>
    <w:rsid w:val="00035D12"/>
    <w:rsid w:val="00050938"/>
    <w:rsid w:val="00050CAC"/>
    <w:rsid w:val="00081463"/>
    <w:rsid w:val="00096075"/>
    <w:rsid w:val="000973AC"/>
    <w:rsid w:val="000A2CA3"/>
    <w:rsid w:val="000A5400"/>
    <w:rsid w:val="000B4913"/>
    <w:rsid w:val="000B7B03"/>
    <w:rsid w:val="000E12BF"/>
    <w:rsid w:val="00103ADF"/>
    <w:rsid w:val="00106775"/>
    <w:rsid w:val="001159B4"/>
    <w:rsid w:val="00140691"/>
    <w:rsid w:val="00142AF2"/>
    <w:rsid w:val="0014612C"/>
    <w:rsid w:val="001476F7"/>
    <w:rsid w:val="00154E35"/>
    <w:rsid w:val="00165D75"/>
    <w:rsid w:val="00173560"/>
    <w:rsid w:val="001816C6"/>
    <w:rsid w:val="0018479C"/>
    <w:rsid w:val="00185FC1"/>
    <w:rsid w:val="00196442"/>
    <w:rsid w:val="00196E58"/>
    <w:rsid w:val="001A05A4"/>
    <w:rsid w:val="001A5857"/>
    <w:rsid w:val="001D7EDE"/>
    <w:rsid w:val="001E38F3"/>
    <w:rsid w:val="001F36C0"/>
    <w:rsid w:val="0021521A"/>
    <w:rsid w:val="00217470"/>
    <w:rsid w:val="00225E19"/>
    <w:rsid w:val="00226287"/>
    <w:rsid w:val="00237E9E"/>
    <w:rsid w:val="00256CAD"/>
    <w:rsid w:val="00274200"/>
    <w:rsid w:val="00276AE7"/>
    <w:rsid w:val="00277CAB"/>
    <w:rsid w:val="002825AE"/>
    <w:rsid w:val="00283781"/>
    <w:rsid w:val="002910D6"/>
    <w:rsid w:val="00295798"/>
    <w:rsid w:val="002A7527"/>
    <w:rsid w:val="002B714D"/>
    <w:rsid w:val="002C6013"/>
    <w:rsid w:val="002C7D5C"/>
    <w:rsid w:val="002D282D"/>
    <w:rsid w:val="002D3823"/>
    <w:rsid w:val="002D59C9"/>
    <w:rsid w:val="002D66EE"/>
    <w:rsid w:val="002D6DC0"/>
    <w:rsid w:val="002E01C8"/>
    <w:rsid w:val="002E21D6"/>
    <w:rsid w:val="002F3E88"/>
    <w:rsid w:val="002F5616"/>
    <w:rsid w:val="003126ED"/>
    <w:rsid w:val="00313E83"/>
    <w:rsid w:val="003176ED"/>
    <w:rsid w:val="00323C66"/>
    <w:rsid w:val="0032486D"/>
    <w:rsid w:val="00324A7B"/>
    <w:rsid w:val="00330C22"/>
    <w:rsid w:val="0033324D"/>
    <w:rsid w:val="00342E58"/>
    <w:rsid w:val="0034652C"/>
    <w:rsid w:val="00361410"/>
    <w:rsid w:val="0036215E"/>
    <w:rsid w:val="0036692E"/>
    <w:rsid w:val="00366F16"/>
    <w:rsid w:val="00380B3D"/>
    <w:rsid w:val="00381111"/>
    <w:rsid w:val="0039135D"/>
    <w:rsid w:val="003A08EE"/>
    <w:rsid w:val="003A1BD1"/>
    <w:rsid w:val="003A233E"/>
    <w:rsid w:val="003A592E"/>
    <w:rsid w:val="003B729C"/>
    <w:rsid w:val="003B73B8"/>
    <w:rsid w:val="003C4658"/>
    <w:rsid w:val="003C7F3A"/>
    <w:rsid w:val="003D0437"/>
    <w:rsid w:val="003D0C09"/>
    <w:rsid w:val="003D2488"/>
    <w:rsid w:val="003D6875"/>
    <w:rsid w:val="003E7105"/>
    <w:rsid w:val="003F0B45"/>
    <w:rsid w:val="003F1948"/>
    <w:rsid w:val="003F68B2"/>
    <w:rsid w:val="004168E2"/>
    <w:rsid w:val="00417634"/>
    <w:rsid w:val="00420C09"/>
    <w:rsid w:val="0042736D"/>
    <w:rsid w:val="00430F3E"/>
    <w:rsid w:val="004437EA"/>
    <w:rsid w:val="0046086A"/>
    <w:rsid w:val="00462143"/>
    <w:rsid w:val="004634B8"/>
    <w:rsid w:val="004738BD"/>
    <w:rsid w:val="00473A01"/>
    <w:rsid w:val="00485A26"/>
    <w:rsid w:val="004912DA"/>
    <w:rsid w:val="0049158E"/>
    <w:rsid w:val="0049181F"/>
    <w:rsid w:val="0049286D"/>
    <w:rsid w:val="00493676"/>
    <w:rsid w:val="004A46F2"/>
    <w:rsid w:val="004A5BF6"/>
    <w:rsid w:val="004D5667"/>
    <w:rsid w:val="004E2CDF"/>
    <w:rsid w:val="004E5987"/>
    <w:rsid w:val="00527695"/>
    <w:rsid w:val="005331C7"/>
    <w:rsid w:val="00535E8D"/>
    <w:rsid w:val="00537454"/>
    <w:rsid w:val="00540C85"/>
    <w:rsid w:val="005434EB"/>
    <w:rsid w:val="00545165"/>
    <w:rsid w:val="0055059E"/>
    <w:rsid w:val="005510CE"/>
    <w:rsid w:val="005529EE"/>
    <w:rsid w:val="00561D87"/>
    <w:rsid w:val="00566ECD"/>
    <w:rsid w:val="005734AB"/>
    <w:rsid w:val="00574AD0"/>
    <w:rsid w:val="005759FF"/>
    <w:rsid w:val="00576FB3"/>
    <w:rsid w:val="005837AF"/>
    <w:rsid w:val="005A729F"/>
    <w:rsid w:val="005B49EC"/>
    <w:rsid w:val="005B4F48"/>
    <w:rsid w:val="005D7CF4"/>
    <w:rsid w:val="005E1928"/>
    <w:rsid w:val="005E60F1"/>
    <w:rsid w:val="005F2E2C"/>
    <w:rsid w:val="006001C8"/>
    <w:rsid w:val="00601371"/>
    <w:rsid w:val="00602B46"/>
    <w:rsid w:val="00617472"/>
    <w:rsid w:val="00624728"/>
    <w:rsid w:val="00627197"/>
    <w:rsid w:val="00630486"/>
    <w:rsid w:val="00637424"/>
    <w:rsid w:val="00637F31"/>
    <w:rsid w:val="006568AA"/>
    <w:rsid w:val="00660D01"/>
    <w:rsid w:val="00671BF7"/>
    <w:rsid w:val="006764E1"/>
    <w:rsid w:val="00683939"/>
    <w:rsid w:val="00683DDD"/>
    <w:rsid w:val="006A53E7"/>
    <w:rsid w:val="006A67F1"/>
    <w:rsid w:val="006B3201"/>
    <w:rsid w:val="006C0012"/>
    <w:rsid w:val="006C5677"/>
    <w:rsid w:val="006D0AC4"/>
    <w:rsid w:val="006F6B27"/>
    <w:rsid w:val="006F6F23"/>
    <w:rsid w:val="007028C7"/>
    <w:rsid w:val="00706ECF"/>
    <w:rsid w:val="00707BEF"/>
    <w:rsid w:val="007168A4"/>
    <w:rsid w:val="00724F89"/>
    <w:rsid w:val="007256B3"/>
    <w:rsid w:val="007270D8"/>
    <w:rsid w:val="007334FE"/>
    <w:rsid w:val="00746922"/>
    <w:rsid w:val="00747BE0"/>
    <w:rsid w:val="007571D6"/>
    <w:rsid w:val="007749A8"/>
    <w:rsid w:val="00777154"/>
    <w:rsid w:val="00796F87"/>
    <w:rsid w:val="007A7D1F"/>
    <w:rsid w:val="007B6025"/>
    <w:rsid w:val="007B65A7"/>
    <w:rsid w:val="007D1F24"/>
    <w:rsid w:val="007D2D3A"/>
    <w:rsid w:val="007E452A"/>
    <w:rsid w:val="00800EC4"/>
    <w:rsid w:val="008149B0"/>
    <w:rsid w:val="00823732"/>
    <w:rsid w:val="00831E79"/>
    <w:rsid w:val="00834BED"/>
    <w:rsid w:val="00835293"/>
    <w:rsid w:val="0084230E"/>
    <w:rsid w:val="00846BE4"/>
    <w:rsid w:val="00847F81"/>
    <w:rsid w:val="0086244E"/>
    <w:rsid w:val="00863191"/>
    <w:rsid w:val="00863941"/>
    <w:rsid w:val="00886FF8"/>
    <w:rsid w:val="00896D79"/>
    <w:rsid w:val="00896E66"/>
    <w:rsid w:val="00897093"/>
    <w:rsid w:val="008A7338"/>
    <w:rsid w:val="008B66CF"/>
    <w:rsid w:val="008C1758"/>
    <w:rsid w:val="008C2269"/>
    <w:rsid w:val="008C2F12"/>
    <w:rsid w:val="008D3006"/>
    <w:rsid w:val="008D4310"/>
    <w:rsid w:val="008E5242"/>
    <w:rsid w:val="008F375E"/>
    <w:rsid w:val="008F4191"/>
    <w:rsid w:val="008F4937"/>
    <w:rsid w:val="009035B8"/>
    <w:rsid w:val="0090534C"/>
    <w:rsid w:val="00906293"/>
    <w:rsid w:val="00906995"/>
    <w:rsid w:val="00915631"/>
    <w:rsid w:val="0091704F"/>
    <w:rsid w:val="00924C61"/>
    <w:rsid w:val="009352C6"/>
    <w:rsid w:val="00944094"/>
    <w:rsid w:val="00972A5E"/>
    <w:rsid w:val="0097633E"/>
    <w:rsid w:val="00983120"/>
    <w:rsid w:val="00986CA6"/>
    <w:rsid w:val="00987E42"/>
    <w:rsid w:val="009A53DF"/>
    <w:rsid w:val="009A79D9"/>
    <w:rsid w:val="009B36AB"/>
    <w:rsid w:val="009B692C"/>
    <w:rsid w:val="009B72B2"/>
    <w:rsid w:val="009C044A"/>
    <w:rsid w:val="009C22ED"/>
    <w:rsid w:val="009C3D39"/>
    <w:rsid w:val="009C5A21"/>
    <w:rsid w:val="009C6D6F"/>
    <w:rsid w:val="009D44DA"/>
    <w:rsid w:val="009E2829"/>
    <w:rsid w:val="009E68C8"/>
    <w:rsid w:val="00A03223"/>
    <w:rsid w:val="00A14ABF"/>
    <w:rsid w:val="00A24818"/>
    <w:rsid w:val="00A34903"/>
    <w:rsid w:val="00A404F1"/>
    <w:rsid w:val="00A446A7"/>
    <w:rsid w:val="00A46888"/>
    <w:rsid w:val="00A51B15"/>
    <w:rsid w:val="00A56463"/>
    <w:rsid w:val="00A571F1"/>
    <w:rsid w:val="00A57327"/>
    <w:rsid w:val="00A6767D"/>
    <w:rsid w:val="00A76F43"/>
    <w:rsid w:val="00A90EF3"/>
    <w:rsid w:val="00A91A71"/>
    <w:rsid w:val="00A94558"/>
    <w:rsid w:val="00AB075A"/>
    <w:rsid w:val="00AB6A4A"/>
    <w:rsid w:val="00AC04B1"/>
    <w:rsid w:val="00AC0B7E"/>
    <w:rsid w:val="00AC38C3"/>
    <w:rsid w:val="00AE45F2"/>
    <w:rsid w:val="00AF04F1"/>
    <w:rsid w:val="00AF343A"/>
    <w:rsid w:val="00AF6A0C"/>
    <w:rsid w:val="00B00774"/>
    <w:rsid w:val="00B0686A"/>
    <w:rsid w:val="00B06872"/>
    <w:rsid w:val="00B17888"/>
    <w:rsid w:val="00B21798"/>
    <w:rsid w:val="00B2182E"/>
    <w:rsid w:val="00B4007D"/>
    <w:rsid w:val="00B43F67"/>
    <w:rsid w:val="00B446C1"/>
    <w:rsid w:val="00B45266"/>
    <w:rsid w:val="00B635A2"/>
    <w:rsid w:val="00B65135"/>
    <w:rsid w:val="00B67366"/>
    <w:rsid w:val="00B821B3"/>
    <w:rsid w:val="00B92C99"/>
    <w:rsid w:val="00B94722"/>
    <w:rsid w:val="00BA3069"/>
    <w:rsid w:val="00BB435D"/>
    <w:rsid w:val="00BB55CC"/>
    <w:rsid w:val="00BB6E8C"/>
    <w:rsid w:val="00BD5E62"/>
    <w:rsid w:val="00BF07E4"/>
    <w:rsid w:val="00BF306D"/>
    <w:rsid w:val="00BF57AB"/>
    <w:rsid w:val="00C023E3"/>
    <w:rsid w:val="00C02B99"/>
    <w:rsid w:val="00C16608"/>
    <w:rsid w:val="00C1684F"/>
    <w:rsid w:val="00C24866"/>
    <w:rsid w:val="00C25D57"/>
    <w:rsid w:val="00C2622C"/>
    <w:rsid w:val="00C269EF"/>
    <w:rsid w:val="00C355D5"/>
    <w:rsid w:val="00C53D79"/>
    <w:rsid w:val="00C67428"/>
    <w:rsid w:val="00C713DA"/>
    <w:rsid w:val="00C71C2B"/>
    <w:rsid w:val="00C8126E"/>
    <w:rsid w:val="00C8502E"/>
    <w:rsid w:val="00CB31B8"/>
    <w:rsid w:val="00CB51D2"/>
    <w:rsid w:val="00CC0F97"/>
    <w:rsid w:val="00CC0FFE"/>
    <w:rsid w:val="00CC2AF3"/>
    <w:rsid w:val="00CC5F3B"/>
    <w:rsid w:val="00CE0A02"/>
    <w:rsid w:val="00CF271D"/>
    <w:rsid w:val="00D018D7"/>
    <w:rsid w:val="00D04509"/>
    <w:rsid w:val="00D134B0"/>
    <w:rsid w:val="00D37B72"/>
    <w:rsid w:val="00D437F1"/>
    <w:rsid w:val="00D47DD9"/>
    <w:rsid w:val="00D55E99"/>
    <w:rsid w:val="00D6755F"/>
    <w:rsid w:val="00D75867"/>
    <w:rsid w:val="00D84259"/>
    <w:rsid w:val="00D90393"/>
    <w:rsid w:val="00DA1324"/>
    <w:rsid w:val="00DC508A"/>
    <w:rsid w:val="00DD2B33"/>
    <w:rsid w:val="00DD70BA"/>
    <w:rsid w:val="00DF0DBD"/>
    <w:rsid w:val="00DF0E21"/>
    <w:rsid w:val="00DF6291"/>
    <w:rsid w:val="00E2464C"/>
    <w:rsid w:val="00E248DB"/>
    <w:rsid w:val="00E3413B"/>
    <w:rsid w:val="00E473C3"/>
    <w:rsid w:val="00E60F53"/>
    <w:rsid w:val="00E66C17"/>
    <w:rsid w:val="00E67C1D"/>
    <w:rsid w:val="00E70A07"/>
    <w:rsid w:val="00E70DD5"/>
    <w:rsid w:val="00E7761B"/>
    <w:rsid w:val="00E91307"/>
    <w:rsid w:val="00EA1482"/>
    <w:rsid w:val="00EB13F7"/>
    <w:rsid w:val="00EB2D85"/>
    <w:rsid w:val="00EE0C96"/>
    <w:rsid w:val="00EE79E6"/>
    <w:rsid w:val="00EF3163"/>
    <w:rsid w:val="00EF466E"/>
    <w:rsid w:val="00EF71E6"/>
    <w:rsid w:val="00F01140"/>
    <w:rsid w:val="00F04E7F"/>
    <w:rsid w:val="00F073CE"/>
    <w:rsid w:val="00F07EBE"/>
    <w:rsid w:val="00F252C7"/>
    <w:rsid w:val="00F403BE"/>
    <w:rsid w:val="00F4520D"/>
    <w:rsid w:val="00F540C5"/>
    <w:rsid w:val="00F55477"/>
    <w:rsid w:val="00F61CB2"/>
    <w:rsid w:val="00F642E5"/>
    <w:rsid w:val="00F732AB"/>
    <w:rsid w:val="00F9027D"/>
    <w:rsid w:val="00F91194"/>
    <w:rsid w:val="00F921A3"/>
    <w:rsid w:val="00F92CA6"/>
    <w:rsid w:val="00F94F54"/>
    <w:rsid w:val="00FA79A5"/>
    <w:rsid w:val="00FA7E2B"/>
    <w:rsid w:val="00FB4167"/>
    <w:rsid w:val="00FC2601"/>
    <w:rsid w:val="00FC6D14"/>
    <w:rsid w:val="00FD1FCE"/>
    <w:rsid w:val="00FD6945"/>
    <w:rsid w:val="00FD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70FEB3"/>
  <w15:chartTrackingRefBased/>
  <w15:docId w15:val="{E92D79EE-0593-4C7E-A775-C3C2AD8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558"/>
    <w:rPr>
      <w:rFonts w:eastAsiaTheme="majorEastAsia" w:cstheme="majorBidi"/>
      <w:color w:val="272727" w:themeColor="text1" w:themeTint="D8"/>
    </w:rPr>
  </w:style>
  <w:style w:type="paragraph" w:styleId="Title">
    <w:name w:val="Title"/>
    <w:basedOn w:val="Normal"/>
    <w:next w:val="Normal"/>
    <w:link w:val="TitleChar"/>
    <w:uiPriority w:val="10"/>
    <w:qFormat/>
    <w:rsid w:val="00A94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558"/>
    <w:pPr>
      <w:spacing w:before="160"/>
      <w:jc w:val="center"/>
    </w:pPr>
    <w:rPr>
      <w:i/>
      <w:iCs/>
      <w:color w:val="404040" w:themeColor="text1" w:themeTint="BF"/>
    </w:rPr>
  </w:style>
  <w:style w:type="character" w:customStyle="1" w:styleId="QuoteChar">
    <w:name w:val="Quote Char"/>
    <w:basedOn w:val="DefaultParagraphFont"/>
    <w:link w:val="Quote"/>
    <w:uiPriority w:val="29"/>
    <w:rsid w:val="00A94558"/>
    <w:rPr>
      <w:i/>
      <w:iCs/>
      <w:color w:val="404040" w:themeColor="text1" w:themeTint="BF"/>
    </w:rPr>
  </w:style>
  <w:style w:type="paragraph" w:styleId="ListParagraph">
    <w:name w:val="List Paragraph"/>
    <w:basedOn w:val="Normal"/>
    <w:uiPriority w:val="34"/>
    <w:qFormat/>
    <w:rsid w:val="00A94558"/>
    <w:pPr>
      <w:ind w:left="720"/>
      <w:contextualSpacing/>
    </w:pPr>
  </w:style>
  <w:style w:type="character" w:styleId="IntenseEmphasis">
    <w:name w:val="Intense Emphasis"/>
    <w:basedOn w:val="DefaultParagraphFont"/>
    <w:uiPriority w:val="21"/>
    <w:qFormat/>
    <w:rsid w:val="00A94558"/>
    <w:rPr>
      <w:i/>
      <w:iCs/>
      <w:color w:val="0F4761" w:themeColor="accent1" w:themeShade="BF"/>
    </w:rPr>
  </w:style>
  <w:style w:type="paragraph" w:styleId="IntenseQuote">
    <w:name w:val="Intense Quote"/>
    <w:basedOn w:val="Normal"/>
    <w:next w:val="Normal"/>
    <w:link w:val="IntenseQuoteChar"/>
    <w:uiPriority w:val="30"/>
    <w:qFormat/>
    <w:rsid w:val="00A94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558"/>
    <w:rPr>
      <w:i/>
      <w:iCs/>
      <w:color w:val="0F4761" w:themeColor="accent1" w:themeShade="BF"/>
    </w:rPr>
  </w:style>
  <w:style w:type="character" w:styleId="IntenseReference">
    <w:name w:val="Intense Reference"/>
    <w:basedOn w:val="DefaultParagraphFont"/>
    <w:uiPriority w:val="32"/>
    <w:qFormat/>
    <w:rsid w:val="00A94558"/>
    <w:rPr>
      <w:b/>
      <w:bCs/>
      <w:smallCaps/>
      <w:color w:val="0F4761" w:themeColor="accent1" w:themeShade="BF"/>
      <w:spacing w:val="5"/>
    </w:rPr>
  </w:style>
  <w:style w:type="paragraph" w:styleId="Header">
    <w:name w:val="header"/>
    <w:basedOn w:val="Normal"/>
    <w:link w:val="HeaderChar"/>
    <w:uiPriority w:val="99"/>
    <w:unhideWhenUsed/>
    <w:rsid w:val="00324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A7B"/>
  </w:style>
  <w:style w:type="paragraph" w:styleId="Footer">
    <w:name w:val="footer"/>
    <w:basedOn w:val="Normal"/>
    <w:link w:val="FooterChar"/>
    <w:uiPriority w:val="99"/>
    <w:unhideWhenUsed/>
    <w:rsid w:val="00324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A7B"/>
  </w:style>
  <w:style w:type="table" w:styleId="TableGrid">
    <w:name w:val="Table Grid"/>
    <w:basedOn w:val="TableNormal"/>
    <w:uiPriority w:val="59"/>
    <w:rsid w:val="0083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B7B03"/>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B7B03"/>
    <w:rPr>
      <w:rFonts w:eastAsiaTheme="minorEastAsia"/>
      <w:kern w:val="0"/>
      <w:sz w:val="22"/>
      <w:szCs w:val="22"/>
      <w:lang w:val="en-US"/>
      <w14:ligatures w14:val="none"/>
    </w:rPr>
  </w:style>
  <w:style w:type="character" w:customStyle="1" w:styleId="wacimagecontainer">
    <w:name w:val="wacimagecontainer"/>
    <w:basedOn w:val="DefaultParagraphFont"/>
    <w:rsid w:val="00EB2D85"/>
  </w:style>
  <w:style w:type="paragraph" w:customStyle="1" w:styleId="Default">
    <w:name w:val="Default"/>
    <w:rsid w:val="007D2D3A"/>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semiHidden/>
    <w:unhideWhenUsed/>
    <w:rsid w:val="00CB31B8"/>
    <w:rPr>
      <w:color w:val="0000FF"/>
      <w:u w:val="single"/>
    </w:rPr>
  </w:style>
  <w:style w:type="paragraph" w:styleId="NormalWeb">
    <w:name w:val="Normal (Web)"/>
    <w:basedOn w:val="Normal"/>
    <w:uiPriority w:val="99"/>
    <w:unhideWhenUsed/>
    <w:rsid w:val="00834BE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02B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51819">
      <w:bodyDiv w:val="1"/>
      <w:marLeft w:val="0"/>
      <w:marRight w:val="0"/>
      <w:marTop w:val="0"/>
      <w:marBottom w:val="0"/>
      <w:divBdr>
        <w:top w:val="none" w:sz="0" w:space="0" w:color="auto"/>
        <w:left w:val="none" w:sz="0" w:space="0" w:color="auto"/>
        <w:bottom w:val="none" w:sz="0" w:space="0" w:color="auto"/>
        <w:right w:val="none" w:sz="0" w:space="0" w:color="auto"/>
      </w:divBdr>
    </w:div>
    <w:div w:id="698704189">
      <w:bodyDiv w:val="1"/>
      <w:marLeft w:val="0"/>
      <w:marRight w:val="0"/>
      <w:marTop w:val="0"/>
      <w:marBottom w:val="0"/>
      <w:divBdr>
        <w:top w:val="none" w:sz="0" w:space="0" w:color="auto"/>
        <w:left w:val="none" w:sz="0" w:space="0" w:color="auto"/>
        <w:bottom w:val="none" w:sz="0" w:space="0" w:color="auto"/>
        <w:right w:val="none" w:sz="0" w:space="0" w:color="auto"/>
      </w:divBdr>
    </w:div>
    <w:div w:id="827399954">
      <w:bodyDiv w:val="1"/>
      <w:marLeft w:val="0"/>
      <w:marRight w:val="0"/>
      <w:marTop w:val="0"/>
      <w:marBottom w:val="0"/>
      <w:divBdr>
        <w:top w:val="none" w:sz="0" w:space="0" w:color="auto"/>
        <w:left w:val="none" w:sz="0" w:space="0" w:color="auto"/>
        <w:bottom w:val="none" w:sz="0" w:space="0" w:color="auto"/>
        <w:right w:val="none" w:sz="0" w:space="0" w:color="auto"/>
      </w:divBdr>
    </w:div>
    <w:div w:id="977958729">
      <w:bodyDiv w:val="1"/>
      <w:marLeft w:val="0"/>
      <w:marRight w:val="0"/>
      <w:marTop w:val="0"/>
      <w:marBottom w:val="0"/>
      <w:divBdr>
        <w:top w:val="none" w:sz="0" w:space="0" w:color="auto"/>
        <w:left w:val="none" w:sz="0" w:space="0" w:color="auto"/>
        <w:bottom w:val="none" w:sz="0" w:space="0" w:color="auto"/>
        <w:right w:val="none" w:sz="0" w:space="0" w:color="auto"/>
      </w:divBdr>
    </w:div>
    <w:div w:id="981227796">
      <w:bodyDiv w:val="1"/>
      <w:marLeft w:val="0"/>
      <w:marRight w:val="0"/>
      <w:marTop w:val="0"/>
      <w:marBottom w:val="0"/>
      <w:divBdr>
        <w:top w:val="none" w:sz="0" w:space="0" w:color="auto"/>
        <w:left w:val="none" w:sz="0" w:space="0" w:color="auto"/>
        <w:bottom w:val="none" w:sz="0" w:space="0" w:color="auto"/>
        <w:right w:val="none" w:sz="0" w:space="0" w:color="auto"/>
      </w:divBdr>
    </w:div>
    <w:div w:id="1415780108">
      <w:bodyDiv w:val="1"/>
      <w:marLeft w:val="0"/>
      <w:marRight w:val="0"/>
      <w:marTop w:val="0"/>
      <w:marBottom w:val="0"/>
      <w:divBdr>
        <w:top w:val="none" w:sz="0" w:space="0" w:color="auto"/>
        <w:left w:val="none" w:sz="0" w:space="0" w:color="auto"/>
        <w:bottom w:val="none" w:sz="0" w:space="0" w:color="auto"/>
        <w:right w:val="none" w:sz="0" w:space="0" w:color="auto"/>
      </w:divBdr>
    </w:div>
    <w:div w:id="1474328840">
      <w:bodyDiv w:val="1"/>
      <w:marLeft w:val="0"/>
      <w:marRight w:val="0"/>
      <w:marTop w:val="0"/>
      <w:marBottom w:val="0"/>
      <w:divBdr>
        <w:top w:val="none" w:sz="0" w:space="0" w:color="auto"/>
        <w:left w:val="none" w:sz="0" w:space="0" w:color="auto"/>
        <w:bottom w:val="none" w:sz="0" w:space="0" w:color="auto"/>
        <w:right w:val="none" w:sz="0" w:space="0" w:color="auto"/>
      </w:divBdr>
    </w:div>
    <w:div w:id="18234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st-dunbarton.gov.uk/council/key-council-documents/local-development-planning/local-place-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Alan.karas@west-dunbarton.gov.uk</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Wateront ward locality plan</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Wateront ward locality plan</dc:title>
  <dc:subject>August 2024</dc:subject>
  <dc:creator>Alan Karas</dc:creator>
  <cp:keywords/>
  <dc:description/>
  <cp:lastModifiedBy>Colin Smith</cp:lastModifiedBy>
  <cp:revision>7</cp:revision>
  <dcterms:created xsi:type="dcterms:W3CDTF">2024-11-21T08:39:00Z</dcterms:created>
  <dcterms:modified xsi:type="dcterms:W3CDTF">2025-06-18T12:52:00Z</dcterms:modified>
</cp:coreProperties>
</file>