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2C108" w14:textId="77777777" w:rsidR="009D2FB3" w:rsidRPr="00183059" w:rsidRDefault="000F25BE">
      <w:pPr>
        <w:spacing w:after="60"/>
        <w:rPr>
          <w:sz w:val="36"/>
          <w:szCs w:val="36"/>
        </w:rPr>
      </w:pPr>
      <w:r w:rsidRPr="00183059">
        <w:rPr>
          <w:b/>
          <w:bCs/>
          <w:color w:val="1F3864"/>
          <w:sz w:val="36"/>
          <w:szCs w:val="36"/>
        </w:rPr>
        <w:t>West Dunbartonshire Council</w:t>
      </w:r>
    </w:p>
    <w:p w14:paraId="3FB4465E" w14:textId="427BBB5A" w:rsidR="009D2FB3" w:rsidRDefault="000F25BE">
      <w:pPr>
        <w:spacing w:after="240"/>
      </w:pPr>
      <w:r>
        <w:rPr>
          <w:color w:val="595959"/>
        </w:rPr>
        <w:t xml:space="preserve">Housing </w:t>
      </w:r>
    </w:p>
    <w:p w14:paraId="01FC64BC" w14:textId="020F5896" w:rsidR="009D2FB3" w:rsidRPr="00183059" w:rsidRDefault="000F25BE">
      <w:pPr>
        <w:spacing w:after="80"/>
        <w:rPr>
          <w:sz w:val="32"/>
          <w:szCs w:val="32"/>
        </w:rPr>
      </w:pPr>
      <w:r w:rsidRPr="00183059">
        <w:rPr>
          <w:b/>
          <w:bCs/>
          <w:color w:val="1F3864"/>
          <w:sz w:val="32"/>
          <w:szCs w:val="32"/>
        </w:rPr>
        <w:t xml:space="preserve">Tenants’ </w:t>
      </w:r>
      <w:r w:rsidR="00666504" w:rsidRPr="00183059">
        <w:rPr>
          <w:b/>
          <w:bCs/>
          <w:color w:val="1F3864"/>
          <w:sz w:val="32"/>
          <w:szCs w:val="32"/>
        </w:rPr>
        <w:t>Improvement</w:t>
      </w:r>
      <w:r w:rsidRPr="00183059">
        <w:rPr>
          <w:b/>
          <w:bCs/>
          <w:color w:val="1F3864"/>
          <w:sz w:val="32"/>
          <w:szCs w:val="32"/>
        </w:rPr>
        <w:t xml:space="preserve"> Fund</w:t>
      </w:r>
      <w:r w:rsidR="00862C3F" w:rsidRPr="00183059">
        <w:rPr>
          <w:b/>
          <w:bCs/>
          <w:color w:val="1F3864"/>
          <w:sz w:val="32"/>
          <w:szCs w:val="32"/>
        </w:rPr>
        <w:t xml:space="preserve"> </w:t>
      </w:r>
    </w:p>
    <w:p w14:paraId="4AB138F1" w14:textId="71684FDA" w:rsidR="009D2FB3" w:rsidRDefault="0044009D" w:rsidP="002C0D80">
      <w:pPr>
        <w:pBdr>
          <w:bottom w:val="single" w:sz="12" w:space="7" w:color="1F3864"/>
        </w:pBdr>
        <w:spacing w:after="240"/>
      </w:pPr>
      <w:r>
        <w:rPr>
          <w:color w:val="404040"/>
          <w:sz w:val="26"/>
          <w:szCs w:val="26"/>
        </w:rPr>
        <w:t>HRA Rent Consultation Option</w:t>
      </w:r>
    </w:p>
    <w:tbl>
      <w:tblPr>
        <w:tblW w:w="920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4"/>
        <w:gridCol w:w="6804"/>
      </w:tblGrid>
      <w:tr w:rsidR="009D2FB3" w14:paraId="2E8527A6" w14:textId="77777777" w:rsidTr="003B02D1">
        <w:tc>
          <w:tcPr>
            <w:tcW w:w="2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517EC9" w14:textId="77777777" w:rsidR="009D2FB3" w:rsidRPr="003B02D1" w:rsidRDefault="000F25BE" w:rsidP="003B02D1">
            <w:pPr>
              <w:ind w:right="32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Proposed investment</w:t>
            </w:r>
          </w:p>
        </w:tc>
        <w:tc>
          <w:tcPr>
            <w:tcW w:w="68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79B0EC" w14:textId="7B3D59B9" w:rsidR="009D2FB3" w:rsidRPr="003B02D1" w:rsidRDefault="000F25BE">
            <w:pPr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 xml:space="preserve">£250,000 </w:t>
            </w:r>
            <w:r w:rsidR="00F94431" w:rsidRPr="003B02D1">
              <w:rPr>
                <w:sz w:val="24"/>
                <w:szCs w:val="24"/>
              </w:rPr>
              <w:t xml:space="preserve">in </w:t>
            </w:r>
            <w:r w:rsidR="00654C0D" w:rsidRPr="003B02D1">
              <w:rPr>
                <w:sz w:val="24"/>
                <w:szCs w:val="24"/>
              </w:rPr>
              <w:t>2027/28</w:t>
            </w:r>
            <w:r w:rsidRPr="003B02D1">
              <w:rPr>
                <w:sz w:val="24"/>
                <w:szCs w:val="24"/>
              </w:rPr>
              <w:t xml:space="preserve"> funded through the Housing Revenue Account</w:t>
            </w:r>
          </w:p>
        </w:tc>
      </w:tr>
      <w:tr w:rsidR="009D2FB3" w14:paraId="4B2729AC" w14:textId="77777777" w:rsidTr="003B02D1">
        <w:tc>
          <w:tcPr>
            <w:tcW w:w="24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4EE3F2" w14:textId="77777777" w:rsidR="009D2FB3" w:rsidRPr="003B02D1" w:rsidRDefault="000F25BE">
            <w:pPr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Rent impact</w:t>
            </w:r>
          </w:p>
        </w:tc>
        <w:tc>
          <w:tcPr>
            <w:tcW w:w="6804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8B902E" w14:textId="4782EC5A" w:rsidR="009D2FB3" w:rsidRPr="003B02D1" w:rsidRDefault="000F25BE">
            <w:pPr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Additional 0.2</w:t>
            </w:r>
            <w:r w:rsidR="00654C0D" w:rsidRPr="003B02D1">
              <w:rPr>
                <w:sz w:val="24"/>
                <w:szCs w:val="24"/>
              </w:rPr>
              <w:t>5</w:t>
            </w:r>
            <w:r w:rsidRPr="003B02D1">
              <w:rPr>
                <w:sz w:val="24"/>
                <w:szCs w:val="24"/>
              </w:rPr>
              <w:t>% on top of the base rent increase</w:t>
            </w:r>
            <w:r w:rsidR="002C0D80" w:rsidRPr="003B02D1">
              <w:rPr>
                <w:sz w:val="24"/>
                <w:szCs w:val="24"/>
              </w:rPr>
              <w:t xml:space="preserve"> (i</w:t>
            </w:r>
            <w:r w:rsidR="00F94431" w:rsidRPr="003B02D1">
              <w:rPr>
                <w:sz w:val="24"/>
                <w:szCs w:val="24"/>
              </w:rPr>
              <w:t>.</w:t>
            </w:r>
            <w:r w:rsidR="002C0D80" w:rsidRPr="003B02D1">
              <w:rPr>
                <w:sz w:val="24"/>
                <w:szCs w:val="24"/>
              </w:rPr>
              <w:t>e</w:t>
            </w:r>
            <w:r w:rsidR="00F94431" w:rsidRPr="003B02D1">
              <w:rPr>
                <w:sz w:val="24"/>
                <w:szCs w:val="24"/>
              </w:rPr>
              <w:t>.</w:t>
            </w:r>
            <w:r w:rsidR="002C0D80" w:rsidRPr="003B02D1">
              <w:rPr>
                <w:sz w:val="24"/>
                <w:szCs w:val="24"/>
              </w:rPr>
              <w:t xml:space="preserve"> </w:t>
            </w:r>
            <w:r w:rsidR="00F94431" w:rsidRPr="003B02D1">
              <w:rPr>
                <w:sz w:val="24"/>
                <w:szCs w:val="24"/>
              </w:rPr>
              <w:t xml:space="preserve">an </w:t>
            </w:r>
            <w:r w:rsidR="002C0D80" w:rsidRPr="003B02D1">
              <w:rPr>
                <w:sz w:val="24"/>
                <w:szCs w:val="24"/>
              </w:rPr>
              <w:t xml:space="preserve">8.5% </w:t>
            </w:r>
            <w:r w:rsidR="00F94431" w:rsidRPr="003B02D1">
              <w:rPr>
                <w:sz w:val="24"/>
                <w:szCs w:val="24"/>
              </w:rPr>
              <w:t xml:space="preserve">rent </w:t>
            </w:r>
            <w:r w:rsidR="002C0D80" w:rsidRPr="003B02D1">
              <w:rPr>
                <w:sz w:val="24"/>
                <w:szCs w:val="24"/>
              </w:rPr>
              <w:t>increase</w:t>
            </w:r>
            <w:r w:rsidR="00F94431" w:rsidRPr="003B02D1">
              <w:rPr>
                <w:sz w:val="24"/>
                <w:szCs w:val="24"/>
              </w:rPr>
              <w:t xml:space="preserve"> as opposed to an 8.25% increase, which equates to an addition £0.27 per week based on an average rent</w:t>
            </w:r>
            <w:r w:rsidR="002C0D80" w:rsidRPr="003B02D1">
              <w:rPr>
                <w:sz w:val="24"/>
                <w:szCs w:val="24"/>
              </w:rPr>
              <w:t>)</w:t>
            </w:r>
            <w:r w:rsidR="00F94431" w:rsidRPr="003B02D1">
              <w:rPr>
                <w:sz w:val="24"/>
                <w:szCs w:val="24"/>
              </w:rPr>
              <w:t>.</w:t>
            </w:r>
          </w:p>
        </w:tc>
      </w:tr>
    </w:tbl>
    <w:p w14:paraId="64EEC697" w14:textId="4546EA86" w:rsidR="009D2FB3" w:rsidRPr="00183059" w:rsidRDefault="000F25BE">
      <w:pPr>
        <w:pStyle w:val="Heading1"/>
        <w:rPr>
          <w:sz w:val="28"/>
          <w:szCs w:val="28"/>
        </w:rPr>
      </w:pPr>
      <w:r w:rsidRPr="00183059">
        <w:rPr>
          <w:sz w:val="28"/>
          <w:szCs w:val="28"/>
        </w:rPr>
        <w:t xml:space="preserve">1. </w:t>
      </w:r>
      <w:r w:rsidR="00DC7221">
        <w:rPr>
          <w:sz w:val="28"/>
          <w:szCs w:val="28"/>
        </w:rPr>
        <w:t>What is proposed</w:t>
      </w:r>
    </w:p>
    <w:p w14:paraId="79D9207A" w14:textId="22FFB844" w:rsidR="00654C0D" w:rsidRPr="003B02D1" w:rsidRDefault="00DC7221" w:rsidP="003B02D1">
      <w:pPr>
        <w:rPr>
          <w:sz w:val="24"/>
          <w:szCs w:val="24"/>
        </w:rPr>
      </w:pPr>
      <w:r w:rsidRPr="003B02D1">
        <w:rPr>
          <w:sz w:val="24"/>
          <w:szCs w:val="24"/>
        </w:rPr>
        <w:t xml:space="preserve">As part of the Council’s rent setting consultation process, a proposal to create </w:t>
      </w:r>
      <w:r w:rsidR="000F25BE" w:rsidRPr="003B02D1">
        <w:rPr>
          <w:sz w:val="24"/>
          <w:szCs w:val="24"/>
        </w:rPr>
        <w:t>a West Dunbartonshire Tenant</w:t>
      </w:r>
      <w:r w:rsidR="00286CFC" w:rsidRPr="003B02D1">
        <w:rPr>
          <w:sz w:val="24"/>
          <w:szCs w:val="24"/>
        </w:rPr>
        <w:t>s’</w:t>
      </w:r>
      <w:r w:rsidR="000F25BE" w:rsidRPr="003B02D1">
        <w:rPr>
          <w:sz w:val="24"/>
          <w:szCs w:val="24"/>
        </w:rPr>
        <w:t xml:space="preserve"> </w:t>
      </w:r>
      <w:r w:rsidR="00666504" w:rsidRPr="003B02D1">
        <w:rPr>
          <w:sz w:val="24"/>
          <w:szCs w:val="24"/>
        </w:rPr>
        <w:t>Improveme</w:t>
      </w:r>
      <w:r w:rsidR="00722E30" w:rsidRPr="003B02D1">
        <w:rPr>
          <w:sz w:val="24"/>
          <w:szCs w:val="24"/>
        </w:rPr>
        <w:t>n</w:t>
      </w:r>
      <w:r w:rsidR="00666504" w:rsidRPr="003B02D1">
        <w:rPr>
          <w:sz w:val="24"/>
          <w:szCs w:val="24"/>
        </w:rPr>
        <w:t xml:space="preserve">t </w:t>
      </w:r>
      <w:r w:rsidRPr="003B02D1">
        <w:rPr>
          <w:sz w:val="24"/>
          <w:szCs w:val="24"/>
        </w:rPr>
        <w:t xml:space="preserve">Fund of </w:t>
      </w:r>
      <w:r w:rsidR="000F25BE" w:rsidRPr="003B02D1">
        <w:rPr>
          <w:sz w:val="24"/>
          <w:szCs w:val="24"/>
        </w:rPr>
        <w:t xml:space="preserve">£250,000 </w:t>
      </w:r>
      <w:r w:rsidRPr="003B02D1">
        <w:rPr>
          <w:sz w:val="24"/>
          <w:szCs w:val="24"/>
        </w:rPr>
        <w:t xml:space="preserve">has been raised. This would be a </w:t>
      </w:r>
      <w:r w:rsidR="00945B33" w:rsidRPr="003B02D1">
        <w:rPr>
          <w:sz w:val="24"/>
          <w:szCs w:val="24"/>
        </w:rPr>
        <w:t>one-year</w:t>
      </w:r>
      <w:r w:rsidR="00721558" w:rsidRPr="003B02D1">
        <w:rPr>
          <w:sz w:val="24"/>
          <w:szCs w:val="24"/>
        </w:rPr>
        <w:t xml:space="preserve"> </w:t>
      </w:r>
      <w:r w:rsidR="000F25BE" w:rsidRPr="003B02D1">
        <w:rPr>
          <w:sz w:val="24"/>
          <w:szCs w:val="24"/>
        </w:rPr>
        <w:t xml:space="preserve">fund for neighbourhood improvements in council housing areas, where tenants suggest the projects and vote on which ones are delivered. </w:t>
      </w:r>
    </w:p>
    <w:p w14:paraId="26BD0CD0" w14:textId="77777777" w:rsidR="003B02D1" w:rsidRPr="003B02D1" w:rsidRDefault="003B02D1" w:rsidP="003B02D1">
      <w:pPr>
        <w:rPr>
          <w:sz w:val="24"/>
          <w:szCs w:val="24"/>
        </w:rPr>
      </w:pPr>
    </w:p>
    <w:p w14:paraId="3C1E219A" w14:textId="77777777" w:rsidR="00F94431" w:rsidRPr="003B02D1" w:rsidRDefault="00DC7221" w:rsidP="003B02D1">
      <w:pPr>
        <w:rPr>
          <w:sz w:val="24"/>
          <w:szCs w:val="24"/>
        </w:rPr>
      </w:pPr>
      <w:r w:rsidRPr="003B02D1">
        <w:rPr>
          <w:sz w:val="24"/>
          <w:szCs w:val="24"/>
        </w:rPr>
        <w:t xml:space="preserve">The proposal was first discussed with tenants at a public meeting on </w:t>
      </w:r>
      <w:r w:rsidR="00F94431" w:rsidRPr="003B02D1">
        <w:rPr>
          <w:sz w:val="24"/>
          <w:szCs w:val="24"/>
        </w:rPr>
        <w:t>0</w:t>
      </w:r>
      <w:r w:rsidRPr="003B02D1">
        <w:rPr>
          <w:sz w:val="24"/>
          <w:szCs w:val="24"/>
        </w:rPr>
        <w:t>2/10/26 with further discussion with the W</w:t>
      </w:r>
      <w:r w:rsidR="00F94431" w:rsidRPr="003B02D1">
        <w:rPr>
          <w:sz w:val="24"/>
          <w:szCs w:val="24"/>
        </w:rPr>
        <w:t xml:space="preserve">est </w:t>
      </w:r>
      <w:r w:rsidRPr="003B02D1">
        <w:rPr>
          <w:sz w:val="24"/>
          <w:szCs w:val="24"/>
        </w:rPr>
        <w:t>D</w:t>
      </w:r>
      <w:r w:rsidR="00F94431" w:rsidRPr="003B02D1">
        <w:rPr>
          <w:sz w:val="24"/>
          <w:szCs w:val="24"/>
        </w:rPr>
        <w:t xml:space="preserve">unbartonshire </w:t>
      </w:r>
      <w:r w:rsidRPr="003B02D1">
        <w:rPr>
          <w:sz w:val="24"/>
          <w:szCs w:val="24"/>
        </w:rPr>
        <w:t>T</w:t>
      </w:r>
      <w:r w:rsidR="00F94431" w:rsidRPr="003B02D1">
        <w:rPr>
          <w:sz w:val="24"/>
          <w:szCs w:val="24"/>
        </w:rPr>
        <w:t xml:space="preserve">enants and </w:t>
      </w:r>
      <w:r w:rsidRPr="003B02D1">
        <w:rPr>
          <w:sz w:val="24"/>
          <w:szCs w:val="24"/>
        </w:rPr>
        <w:t>R</w:t>
      </w:r>
      <w:r w:rsidR="00F94431" w:rsidRPr="003B02D1">
        <w:rPr>
          <w:sz w:val="24"/>
          <w:szCs w:val="24"/>
        </w:rPr>
        <w:t xml:space="preserve">esidents </w:t>
      </w:r>
      <w:r w:rsidRPr="003B02D1">
        <w:rPr>
          <w:sz w:val="24"/>
          <w:szCs w:val="24"/>
        </w:rPr>
        <w:t>O</w:t>
      </w:r>
      <w:r w:rsidR="00F94431" w:rsidRPr="003B02D1">
        <w:rPr>
          <w:sz w:val="24"/>
          <w:szCs w:val="24"/>
        </w:rPr>
        <w:t>rganisation (WDTRO)</w:t>
      </w:r>
      <w:r w:rsidRPr="003B02D1">
        <w:rPr>
          <w:sz w:val="24"/>
          <w:szCs w:val="24"/>
        </w:rPr>
        <w:t xml:space="preserve"> to get some agreement on the premise of the fund.</w:t>
      </w:r>
    </w:p>
    <w:p w14:paraId="726D663C" w14:textId="77777777" w:rsidR="003B02D1" w:rsidRPr="003B02D1" w:rsidRDefault="003B02D1" w:rsidP="003B02D1">
      <w:pPr>
        <w:rPr>
          <w:sz w:val="24"/>
          <w:szCs w:val="24"/>
        </w:rPr>
      </w:pPr>
    </w:p>
    <w:p w14:paraId="3C2CD6BF" w14:textId="7B4A7D34" w:rsidR="00622676" w:rsidRPr="003B02D1" w:rsidRDefault="00F94431" w:rsidP="003B02D1">
      <w:pPr>
        <w:rPr>
          <w:sz w:val="24"/>
          <w:szCs w:val="24"/>
        </w:rPr>
      </w:pPr>
      <w:r w:rsidRPr="003B02D1">
        <w:rPr>
          <w:sz w:val="24"/>
          <w:szCs w:val="24"/>
        </w:rPr>
        <w:t>A</w:t>
      </w:r>
      <w:r w:rsidR="00DC7221" w:rsidRPr="003B02D1">
        <w:rPr>
          <w:sz w:val="24"/>
          <w:szCs w:val="24"/>
        </w:rPr>
        <w:t xml:space="preserve"> </w:t>
      </w:r>
      <w:r w:rsidRPr="003B02D1">
        <w:rPr>
          <w:sz w:val="24"/>
          <w:szCs w:val="24"/>
        </w:rPr>
        <w:t>decision was subsequently taken to</w:t>
      </w:r>
      <w:r w:rsidR="00DC7221" w:rsidRPr="003B02D1">
        <w:rPr>
          <w:sz w:val="24"/>
          <w:szCs w:val="24"/>
        </w:rPr>
        <w:t xml:space="preserve"> include</w:t>
      </w:r>
      <w:r w:rsidRPr="003B02D1">
        <w:rPr>
          <w:sz w:val="24"/>
          <w:szCs w:val="24"/>
        </w:rPr>
        <w:t xml:space="preserve"> the option</w:t>
      </w:r>
      <w:r w:rsidR="00DC7221" w:rsidRPr="003B02D1">
        <w:rPr>
          <w:sz w:val="24"/>
          <w:szCs w:val="24"/>
        </w:rPr>
        <w:t xml:space="preserve"> in the rent setting consultation</w:t>
      </w:r>
      <w:r w:rsidR="00622676" w:rsidRPr="003B02D1">
        <w:rPr>
          <w:sz w:val="24"/>
          <w:szCs w:val="24"/>
        </w:rPr>
        <w:t xml:space="preserve"> </w:t>
      </w:r>
      <w:r w:rsidR="00623126" w:rsidRPr="003B02D1">
        <w:rPr>
          <w:sz w:val="24"/>
          <w:szCs w:val="24"/>
        </w:rPr>
        <w:t xml:space="preserve">so that all tenants can give their views on the proposal </w:t>
      </w:r>
      <w:r w:rsidR="00622676" w:rsidRPr="003B02D1">
        <w:rPr>
          <w:sz w:val="24"/>
          <w:szCs w:val="24"/>
        </w:rPr>
        <w:t>and voting closes on the 22/</w:t>
      </w:r>
      <w:r w:rsidRPr="003B02D1">
        <w:rPr>
          <w:sz w:val="24"/>
          <w:szCs w:val="24"/>
        </w:rPr>
        <w:t>0</w:t>
      </w:r>
      <w:r w:rsidR="00622676" w:rsidRPr="003B02D1">
        <w:rPr>
          <w:sz w:val="24"/>
          <w:szCs w:val="24"/>
        </w:rPr>
        <w:t>1/27.</w:t>
      </w:r>
    </w:p>
    <w:p w14:paraId="6A89DDFC" w14:textId="77777777" w:rsidR="003B02D1" w:rsidRPr="003B02D1" w:rsidRDefault="003B02D1" w:rsidP="003B02D1">
      <w:pPr>
        <w:rPr>
          <w:sz w:val="24"/>
          <w:szCs w:val="24"/>
        </w:rPr>
      </w:pPr>
    </w:p>
    <w:p w14:paraId="65BF4296" w14:textId="5719A617" w:rsidR="00DC7221" w:rsidRPr="003B02D1" w:rsidRDefault="00622676">
      <w:pPr>
        <w:spacing w:after="120"/>
        <w:rPr>
          <w:sz w:val="24"/>
          <w:szCs w:val="24"/>
        </w:rPr>
      </w:pPr>
      <w:r w:rsidRPr="003B02D1">
        <w:rPr>
          <w:sz w:val="24"/>
          <w:szCs w:val="24"/>
        </w:rPr>
        <w:t>If the option get</w:t>
      </w:r>
      <w:r w:rsidR="00F94431" w:rsidRPr="003B02D1">
        <w:rPr>
          <w:sz w:val="24"/>
          <w:szCs w:val="24"/>
        </w:rPr>
        <w:t>s</w:t>
      </w:r>
      <w:r w:rsidRPr="003B02D1">
        <w:rPr>
          <w:sz w:val="24"/>
          <w:szCs w:val="24"/>
        </w:rPr>
        <w:t xml:space="preserve"> a majority vote</w:t>
      </w:r>
      <w:r w:rsidR="00F94431" w:rsidRPr="003B02D1">
        <w:rPr>
          <w:sz w:val="24"/>
          <w:szCs w:val="24"/>
        </w:rPr>
        <w:t xml:space="preserve"> and is adopted at the Council meeting in March 2027</w:t>
      </w:r>
      <w:r w:rsidRPr="003B02D1">
        <w:rPr>
          <w:sz w:val="24"/>
          <w:szCs w:val="24"/>
        </w:rPr>
        <w:t xml:space="preserve">, more work will be needed on finalising the criteria for projects and creating a fair and transparent process for voting on proposals. What is outlined below has been put together from </w:t>
      </w:r>
      <w:r w:rsidR="00A453BA" w:rsidRPr="003B02D1">
        <w:rPr>
          <w:sz w:val="24"/>
          <w:szCs w:val="24"/>
        </w:rPr>
        <w:t>initial staff and tenant views.</w:t>
      </w:r>
    </w:p>
    <w:p w14:paraId="7EDE091F" w14:textId="0E059E2B" w:rsidR="009D2FB3" w:rsidRPr="00F94431" w:rsidRDefault="00473ADC" w:rsidP="00F94431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2</w:t>
      </w:r>
      <w:r w:rsidR="000F25BE" w:rsidRPr="00183059">
        <w:rPr>
          <w:sz w:val="28"/>
          <w:szCs w:val="28"/>
        </w:rPr>
        <w:t xml:space="preserve">. </w:t>
      </w:r>
      <w:r>
        <w:rPr>
          <w:sz w:val="28"/>
          <w:szCs w:val="28"/>
        </w:rPr>
        <w:t>Main details</w:t>
      </w:r>
    </w:p>
    <w:tbl>
      <w:tblPr>
        <w:tblW w:w="9026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D2FB3" w14:paraId="7A339F17" w14:textId="77777777">
        <w:tc>
          <w:tcPr>
            <w:tcW w:w="9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CE6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710F448" w14:textId="5F2E2A6B" w:rsidR="009D2FB3" w:rsidRPr="003B02D1" w:rsidRDefault="000F25BE">
            <w:pPr>
              <w:spacing w:after="100"/>
              <w:rPr>
                <w:sz w:val="24"/>
                <w:szCs w:val="24"/>
              </w:rPr>
            </w:pPr>
            <w:r w:rsidRPr="003B02D1">
              <w:rPr>
                <w:b/>
                <w:bCs/>
                <w:color w:val="1F3864"/>
                <w:sz w:val="24"/>
                <w:szCs w:val="24"/>
              </w:rPr>
              <w:t>Tenant</w:t>
            </w:r>
            <w:r w:rsidR="00897777" w:rsidRPr="003B02D1">
              <w:rPr>
                <w:b/>
                <w:bCs/>
                <w:color w:val="1F3864"/>
                <w:sz w:val="24"/>
                <w:szCs w:val="24"/>
              </w:rPr>
              <w:t>s’</w:t>
            </w:r>
            <w:r w:rsidRPr="003B02D1">
              <w:rPr>
                <w:b/>
                <w:bCs/>
                <w:color w:val="1F3864"/>
                <w:sz w:val="24"/>
                <w:szCs w:val="24"/>
              </w:rPr>
              <w:t xml:space="preserve"> </w:t>
            </w:r>
            <w:r w:rsidR="00666504" w:rsidRPr="003B02D1">
              <w:rPr>
                <w:b/>
                <w:bCs/>
                <w:color w:val="1F3864"/>
                <w:sz w:val="24"/>
                <w:szCs w:val="24"/>
              </w:rPr>
              <w:t>Improvement</w:t>
            </w:r>
            <w:r w:rsidRPr="003B02D1">
              <w:rPr>
                <w:b/>
                <w:bCs/>
                <w:color w:val="1F3864"/>
                <w:sz w:val="24"/>
                <w:szCs w:val="24"/>
              </w:rPr>
              <w:t xml:space="preserve"> Fund </w:t>
            </w:r>
            <w:proofErr w:type="gramStart"/>
            <w:r w:rsidRPr="003B02D1">
              <w:rPr>
                <w:b/>
                <w:bCs/>
                <w:color w:val="1F3864"/>
                <w:sz w:val="24"/>
                <w:szCs w:val="24"/>
              </w:rPr>
              <w:t>at a glance</w:t>
            </w:r>
            <w:proofErr w:type="gramEnd"/>
          </w:p>
          <w:p w14:paraId="507837F6" w14:textId="5452B7F8" w:rsidR="009D2FB3" w:rsidRPr="003B02D1" w:rsidRDefault="000F25BE">
            <w:pPr>
              <w:spacing w:after="80"/>
              <w:rPr>
                <w:sz w:val="24"/>
                <w:szCs w:val="24"/>
              </w:rPr>
            </w:pPr>
            <w:r w:rsidRPr="003B02D1">
              <w:rPr>
                <w:b/>
                <w:bCs/>
                <w:sz w:val="24"/>
                <w:szCs w:val="24"/>
              </w:rPr>
              <w:t xml:space="preserve">Budget: </w:t>
            </w:r>
            <w:r w:rsidRPr="003B02D1">
              <w:rPr>
                <w:sz w:val="24"/>
                <w:szCs w:val="24"/>
              </w:rPr>
              <w:t xml:space="preserve">£250,000 </w:t>
            </w:r>
            <w:r w:rsidR="00654C0D" w:rsidRPr="003B02D1">
              <w:rPr>
                <w:sz w:val="24"/>
                <w:szCs w:val="24"/>
              </w:rPr>
              <w:t>in 2027/28</w:t>
            </w:r>
            <w:r w:rsidRPr="003B02D1">
              <w:rPr>
                <w:sz w:val="24"/>
                <w:szCs w:val="24"/>
              </w:rPr>
              <w:t xml:space="preserve"> from the HRA, funded by an additional 0.2</w:t>
            </w:r>
            <w:r w:rsidR="00654C0D" w:rsidRPr="003B02D1">
              <w:rPr>
                <w:sz w:val="24"/>
                <w:szCs w:val="24"/>
              </w:rPr>
              <w:t>5</w:t>
            </w:r>
            <w:r w:rsidRPr="003B02D1">
              <w:rPr>
                <w:sz w:val="24"/>
                <w:szCs w:val="24"/>
              </w:rPr>
              <w:t>% rent increase.</w:t>
            </w:r>
          </w:p>
          <w:p w14:paraId="2F07AEFC" w14:textId="73622DD3" w:rsidR="009D2FB3" w:rsidRPr="003B02D1" w:rsidRDefault="000F25BE">
            <w:pPr>
              <w:spacing w:after="80"/>
              <w:rPr>
                <w:sz w:val="24"/>
                <w:szCs w:val="24"/>
              </w:rPr>
            </w:pPr>
            <w:r w:rsidRPr="003B02D1">
              <w:rPr>
                <w:b/>
                <w:bCs/>
                <w:sz w:val="24"/>
                <w:szCs w:val="24"/>
              </w:rPr>
              <w:t xml:space="preserve">Who can suggest ideas: </w:t>
            </w:r>
            <w:r w:rsidR="00F94431" w:rsidRPr="003B02D1">
              <w:rPr>
                <w:sz w:val="24"/>
                <w:szCs w:val="24"/>
              </w:rPr>
              <w:t xml:space="preserve">Any </w:t>
            </w:r>
            <w:r w:rsidRPr="003B02D1">
              <w:rPr>
                <w:sz w:val="24"/>
                <w:szCs w:val="24"/>
              </w:rPr>
              <w:t xml:space="preserve">WDC tenant, </w:t>
            </w:r>
            <w:r w:rsidR="00F94431" w:rsidRPr="003B02D1">
              <w:rPr>
                <w:sz w:val="24"/>
                <w:szCs w:val="24"/>
              </w:rPr>
              <w:t>R</w:t>
            </w:r>
            <w:r w:rsidRPr="003B02D1">
              <w:rPr>
                <w:sz w:val="24"/>
                <w:szCs w:val="24"/>
              </w:rPr>
              <w:t xml:space="preserve">egistered </w:t>
            </w:r>
            <w:r w:rsidR="00F94431" w:rsidRPr="003B02D1">
              <w:rPr>
                <w:sz w:val="24"/>
                <w:szCs w:val="24"/>
              </w:rPr>
              <w:t>T</w:t>
            </w:r>
            <w:r w:rsidRPr="003B02D1">
              <w:rPr>
                <w:sz w:val="24"/>
                <w:szCs w:val="24"/>
              </w:rPr>
              <w:t xml:space="preserve">enants’ </w:t>
            </w:r>
            <w:r w:rsidR="00F94431" w:rsidRPr="003B02D1">
              <w:rPr>
                <w:sz w:val="24"/>
                <w:szCs w:val="24"/>
              </w:rPr>
              <w:t>Association</w:t>
            </w:r>
            <w:r w:rsidRPr="003B02D1">
              <w:rPr>
                <w:sz w:val="24"/>
                <w:szCs w:val="24"/>
              </w:rPr>
              <w:t>s</w:t>
            </w:r>
            <w:r w:rsidR="00E9077C" w:rsidRPr="003B02D1">
              <w:rPr>
                <w:sz w:val="24"/>
                <w:szCs w:val="24"/>
              </w:rPr>
              <w:t xml:space="preserve"> and</w:t>
            </w:r>
            <w:r w:rsidR="00654C0D" w:rsidRPr="003B02D1">
              <w:rPr>
                <w:sz w:val="24"/>
                <w:szCs w:val="24"/>
              </w:rPr>
              <w:t xml:space="preserve"> </w:t>
            </w:r>
            <w:r w:rsidR="00F94431" w:rsidRPr="003B02D1">
              <w:rPr>
                <w:sz w:val="24"/>
                <w:szCs w:val="24"/>
              </w:rPr>
              <w:t>staff</w:t>
            </w:r>
            <w:r w:rsidR="00654C0D" w:rsidRPr="003B02D1">
              <w:rPr>
                <w:sz w:val="24"/>
                <w:szCs w:val="24"/>
              </w:rPr>
              <w:t xml:space="preserve"> </w:t>
            </w:r>
            <w:r w:rsidR="00F94431" w:rsidRPr="003B02D1">
              <w:rPr>
                <w:sz w:val="24"/>
                <w:szCs w:val="24"/>
              </w:rPr>
              <w:t>within the C</w:t>
            </w:r>
            <w:r w:rsidR="00654C0D" w:rsidRPr="003B02D1">
              <w:rPr>
                <w:sz w:val="24"/>
                <w:szCs w:val="24"/>
              </w:rPr>
              <w:t>ouncil</w:t>
            </w:r>
            <w:r w:rsidR="00F94431" w:rsidRPr="003B02D1">
              <w:rPr>
                <w:sz w:val="24"/>
                <w:szCs w:val="24"/>
              </w:rPr>
              <w:t>’s</w:t>
            </w:r>
            <w:r w:rsidR="00654C0D" w:rsidRPr="003B02D1">
              <w:rPr>
                <w:sz w:val="24"/>
                <w:szCs w:val="24"/>
              </w:rPr>
              <w:t xml:space="preserve"> </w:t>
            </w:r>
            <w:r w:rsidR="00F94431" w:rsidRPr="003B02D1">
              <w:rPr>
                <w:sz w:val="24"/>
                <w:szCs w:val="24"/>
              </w:rPr>
              <w:t>H</w:t>
            </w:r>
            <w:r w:rsidR="00654C0D" w:rsidRPr="003B02D1">
              <w:rPr>
                <w:sz w:val="24"/>
                <w:szCs w:val="24"/>
              </w:rPr>
              <w:t xml:space="preserve">ousing </w:t>
            </w:r>
            <w:r w:rsidR="00F94431" w:rsidRPr="003B02D1">
              <w:rPr>
                <w:sz w:val="24"/>
                <w:szCs w:val="24"/>
              </w:rPr>
              <w:t>S</w:t>
            </w:r>
            <w:r w:rsidR="00654C0D" w:rsidRPr="003B02D1">
              <w:rPr>
                <w:sz w:val="24"/>
                <w:szCs w:val="24"/>
              </w:rPr>
              <w:t>ervice.</w:t>
            </w:r>
          </w:p>
          <w:p w14:paraId="54D0D27C" w14:textId="64E9C325" w:rsidR="009D2FB3" w:rsidRPr="003B02D1" w:rsidRDefault="000F25BE">
            <w:pPr>
              <w:spacing w:after="80"/>
              <w:rPr>
                <w:sz w:val="24"/>
                <w:szCs w:val="24"/>
              </w:rPr>
            </w:pPr>
            <w:r w:rsidRPr="003B02D1">
              <w:rPr>
                <w:b/>
                <w:bCs/>
                <w:sz w:val="24"/>
                <w:szCs w:val="24"/>
              </w:rPr>
              <w:t xml:space="preserve">Who decides: </w:t>
            </w:r>
            <w:r w:rsidRPr="003B02D1">
              <w:rPr>
                <w:sz w:val="24"/>
                <w:szCs w:val="24"/>
              </w:rPr>
              <w:t>WDC tenants, by vote.</w:t>
            </w:r>
          </w:p>
          <w:p w14:paraId="6A27D030" w14:textId="4BA12935" w:rsidR="009D2FB3" w:rsidRPr="003B02D1" w:rsidRDefault="000F25BE">
            <w:pPr>
              <w:spacing w:after="80"/>
              <w:rPr>
                <w:sz w:val="24"/>
                <w:szCs w:val="24"/>
              </w:rPr>
            </w:pPr>
            <w:r w:rsidRPr="003B02D1">
              <w:rPr>
                <w:b/>
                <w:bCs/>
                <w:sz w:val="24"/>
                <w:szCs w:val="24"/>
              </w:rPr>
              <w:t xml:space="preserve">Where: </w:t>
            </w:r>
            <w:r w:rsidRPr="003B02D1">
              <w:rPr>
                <w:sz w:val="24"/>
                <w:szCs w:val="24"/>
              </w:rPr>
              <w:t>All</w:t>
            </w:r>
            <w:r w:rsidR="00286CFC" w:rsidRPr="003B02D1">
              <w:rPr>
                <w:sz w:val="24"/>
                <w:szCs w:val="24"/>
              </w:rPr>
              <w:t xml:space="preserve"> areas </w:t>
            </w:r>
            <w:r w:rsidR="00306141" w:rsidRPr="003B02D1">
              <w:rPr>
                <w:sz w:val="24"/>
                <w:szCs w:val="24"/>
              </w:rPr>
              <w:t xml:space="preserve">across West Dunbartonshire </w:t>
            </w:r>
            <w:r w:rsidR="00286CFC" w:rsidRPr="003B02D1">
              <w:rPr>
                <w:sz w:val="24"/>
                <w:szCs w:val="24"/>
              </w:rPr>
              <w:t>could benefit</w:t>
            </w:r>
            <w:r w:rsidR="001D660E" w:rsidRPr="003B02D1">
              <w:rPr>
                <w:sz w:val="24"/>
                <w:szCs w:val="24"/>
              </w:rPr>
              <w:t>.</w:t>
            </w:r>
          </w:p>
          <w:p w14:paraId="146AA5EB" w14:textId="77777777" w:rsidR="009D2FB3" w:rsidRPr="003B02D1" w:rsidRDefault="000F25BE">
            <w:pPr>
              <w:spacing w:after="80"/>
              <w:rPr>
                <w:sz w:val="24"/>
                <w:szCs w:val="24"/>
              </w:rPr>
            </w:pPr>
            <w:r w:rsidRPr="003B02D1">
              <w:rPr>
                <w:b/>
                <w:bCs/>
                <w:sz w:val="24"/>
                <w:szCs w:val="24"/>
              </w:rPr>
              <w:t xml:space="preserve">What: </w:t>
            </w:r>
            <w:r w:rsidRPr="003B02D1">
              <w:rPr>
                <w:sz w:val="24"/>
                <w:szCs w:val="24"/>
              </w:rPr>
              <w:t>One-off physical and environmental improvements that benefit tenants and their neighbourhoods.</w:t>
            </w:r>
          </w:p>
          <w:p w14:paraId="5A6BF219" w14:textId="1A9E6700" w:rsidR="009D2FB3" w:rsidRPr="00897777" w:rsidRDefault="000F25BE">
            <w:pPr>
              <w:spacing w:after="80"/>
              <w:rPr>
                <w:b/>
                <w:bCs/>
              </w:rPr>
            </w:pPr>
            <w:r w:rsidRPr="003B02D1">
              <w:rPr>
                <w:b/>
                <w:bCs/>
                <w:sz w:val="24"/>
                <w:szCs w:val="24"/>
              </w:rPr>
              <w:t xml:space="preserve">Commitment: </w:t>
            </w:r>
            <w:r w:rsidR="00654C0D" w:rsidRPr="003B02D1">
              <w:rPr>
                <w:sz w:val="24"/>
                <w:szCs w:val="24"/>
              </w:rPr>
              <w:t>Initial</w:t>
            </w:r>
            <w:r w:rsidR="00306141" w:rsidRPr="003B02D1">
              <w:rPr>
                <w:sz w:val="24"/>
                <w:szCs w:val="24"/>
              </w:rPr>
              <w:t>ly</w:t>
            </w:r>
            <w:r w:rsidR="00654C0D" w:rsidRPr="003B02D1">
              <w:rPr>
                <w:sz w:val="24"/>
                <w:szCs w:val="24"/>
              </w:rPr>
              <w:t xml:space="preserve"> one year but </w:t>
            </w:r>
            <w:r w:rsidR="00306141" w:rsidRPr="003B02D1">
              <w:rPr>
                <w:sz w:val="24"/>
                <w:szCs w:val="24"/>
              </w:rPr>
              <w:t xml:space="preserve">will be </w:t>
            </w:r>
            <w:r w:rsidR="00654C0D" w:rsidRPr="003B02D1">
              <w:rPr>
                <w:sz w:val="24"/>
                <w:szCs w:val="24"/>
              </w:rPr>
              <w:t>review</w:t>
            </w:r>
            <w:r w:rsidR="00306141" w:rsidRPr="003B02D1">
              <w:rPr>
                <w:sz w:val="24"/>
                <w:szCs w:val="24"/>
              </w:rPr>
              <w:t>ed</w:t>
            </w:r>
            <w:r w:rsidR="00654C0D" w:rsidRPr="003B02D1">
              <w:rPr>
                <w:sz w:val="24"/>
                <w:szCs w:val="24"/>
              </w:rPr>
              <w:t xml:space="preserve"> </w:t>
            </w:r>
            <w:r w:rsidR="003B012F" w:rsidRPr="003B02D1">
              <w:rPr>
                <w:sz w:val="24"/>
                <w:szCs w:val="24"/>
              </w:rPr>
              <w:t xml:space="preserve">in </w:t>
            </w:r>
            <w:r w:rsidR="00306141" w:rsidRPr="003B02D1">
              <w:rPr>
                <w:sz w:val="24"/>
                <w:szCs w:val="24"/>
              </w:rPr>
              <w:t>late</w:t>
            </w:r>
            <w:r w:rsidR="003B012F" w:rsidRPr="003B02D1">
              <w:rPr>
                <w:sz w:val="24"/>
                <w:szCs w:val="24"/>
              </w:rPr>
              <w:t xml:space="preserve"> 2027</w:t>
            </w:r>
            <w:r w:rsidR="00306141" w:rsidRPr="003B02D1">
              <w:rPr>
                <w:sz w:val="24"/>
                <w:szCs w:val="24"/>
              </w:rPr>
              <w:t xml:space="preserve"> if adopted</w:t>
            </w:r>
            <w:r w:rsidRPr="003B02D1">
              <w:rPr>
                <w:sz w:val="24"/>
                <w:szCs w:val="24"/>
              </w:rPr>
              <w:t>.</w:t>
            </w:r>
          </w:p>
        </w:tc>
      </w:tr>
    </w:tbl>
    <w:p w14:paraId="296B38C8" w14:textId="77777777" w:rsidR="009D2FB3" w:rsidRDefault="009D2FB3">
      <w:pPr>
        <w:spacing w:after="60"/>
      </w:pPr>
    </w:p>
    <w:p w14:paraId="29AB0687" w14:textId="77777777" w:rsidR="003B02D1" w:rsidRDefault="003B02D1">
      <w:pPr>
        <w:spacing w:after="60"/>
      </w:pPr>
    </w:p>
    <w:p w14:paraId="116E1B10" w14:textId="79D53409" w:rsidR="009D2FB3" w:rsidRPr="0084302A" w:rsidRDefault="000F25BE" w:rsidP="00183059">
      <w:pPr>
        <w:pStyle w:val="Heading2"/>
        <w:spacing w:after="120"/>
        <w:rPr>
          <w:color w:val="002060"/>
          <w:sz w:val="28"/>
          <w:szCs w:val="28"/>
        </w:rPr>
      </w:pPr>
      <w:r w:rsidRPr="0084302A">
        <w:rPr>
          <w:color w:val="002060"/>
          <w:sz w:val="28"/>
          <w:szCs w:val="28"/>
        </w:rPr>
        <w:lastRenderedPageBreak/>
        <w:t xml:space="preserve">3. How the money </w:t>
      </w:r>
      <w:r w:rsidR="00622676" w:rsidRPr="0084302A">
        <w:rPr>
          <w:color w:val="002060"/>
          <w:sz w:val="28"/>
          <w:szCs w:val="28"/>
        </w:rPr>
        <w:t>c</w:t>
      </w:r>
      <w:r w:rsidRPr="0084302A">
        <w:rPr>
          <w:color w:val="002060"/>
          <w:sz w:val="28"/>
          <w:szCs w:val="28"/>
        </w:rPr>
        <w:t>ould be allocated</w:t>
      </w:r>
    </w:p>
    <w:p w14:paraId="6CFCD74F" w14:textId="04336EED" w:rsidR="00286CFC" w:rsidRPr="003B02D1" w:rsidRDefault="000F25BE" w:rsidP="003B02D1">
      <w:pPr>
        <w:spacing w:after="240"/>
        <w:ind w:right="-188"/>
        <w:rPr>
          <w:sz w:val="24"/>
          <w:szCs w:val="24"/>
        </w:rPr>
      </w:pPr>
      <w:r w:rsidRPr="003B02D1">
        <w:rPr>
          <w:sz w:val="24"/>
          <w:szCs w:val="24"/>
        </w:rPr>
        <w:t>T</w:t>
      </w:r>
      <w:r w:rsidR="00286CFC" w:rsidRPr="003B02D1">
        <w:rPr>
          <w:sz w:val="24"/>
          <w:szCs w:val="24"/>
        </w:rPr>
        <w:t xml:space="preserve">here were </w:t>
      </w:r>
      <w:r w:rsidR="00306141" w:rsidRPr="003B02D1">
        <w:rPr>
          <w:sz w:val="24"/>
          <w:szCs w:val="24"/>
        </w:rPr>
        <w:t>several</w:t>
      </w:r>
      <w:r w:rsidR="00286CFC" w:rsidRPr="003B02D1">
        <w:rPr>
          <w:sz w:val="24"/>
          <w:szCs w:val="24"/>
        </w:rPr>
        <w:t xml:space="preserve"> options explored, but following discussion with the WDTRO it was agreed that the fund be considered across </w:t>
      </w:r>
      <w:proofErr w:type="gramStart"/>
      <w:r w:rsidR="00286CFC" w:rsidRPr="003B02D1">
        <w:rPr>
          <w:sz w:val="24"/>
          <w:szCs w:val="24"/>
        </w:rPr>
        <w:t>all of</w:t>
      </w:r>
      <w:proofErr w:type="gramEnd"/>
      <w:r w:rsidR="00286CFC" w:rsidRPr="003B02D1">
        <w:rPr>
          <w:sz w:val="24"/>
          <w:szCs w:val="24"/>
        </w:rPr>
        <w:t xml:space="preserve"> West Dunbartonshire and not to have a localised allocation.</w:t>
      </w:r>
    </w:p>
    <w:tbl>
      <w:tblPr>
        <w:tblW w:w="700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900"/>
        <w:gridCol w:w="1900"/>
      </w:tblGrid>
      <w:tr w:rsidR="00721558" w:rsidRPr="00286CFC" w14:paraId="2131979E" w14:textId="77777777" w:rsidTr="00721558">
        <w:trPr>
          <w:tblHeader/>
        </w:trPr>
        <w:tc>
          <w:tcPr>
            <w:tcW w:w="32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C90444" w14:textId="47AD5600" w:rsidR="00721558" w:rsidRPr="00286CFC" w:rsidRDefault="00721558" w:rsidP="00286CFC">
            <w:pPr>
              <w:spacing w:after="120"/>
            </w:pPr>
          </w:p>
        </w:tc>
        <w:tc>
          <w:tcPr>
            <w:tcW w:w="19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B570FB" w14:textId="77777777" w:rsidR="00721558" w:rsidRPr="00286CFC" w:rsidRDefault="00721558" w:rsidP="00286CFC">
            <w:pPr>
              <w:spacing w:after="120"/>
            </w:pPr>
            <w:r w:rsidRPr="00286CFC">
              <w:rPr>
                <w:b/>
                <w:bCs/>
              </w:rPr>
              <w:t>Share</w:t>
            </w:r>
          </w:p>
        </w:tc>
        <w:tc>
          <w:tcPr>
            <w:tcW w:w="19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BC2393" w14:textId="77777777" w:rsidR="00721558" w:rsidRPr="00286CFC" w:rsidRDefault="00721558" w:rsidP="00286CFC">
            <w:pPr>
              <w:spacing w:after="120"/>
            </w:pPr>
            <w:r w:rsidRPr="00286CFC">
              <w:rPr>
                <w:b/>
                <w:bCs/>
              </w:rPr>
              <w:t>Annual amount</w:t>
            </w:r>
          </w:p>
        </w:tc>
      </w:tr>
      <w:tr w:rsidR="00721558" w:rsidRPr="00286CFC" w14:paraId="43DB3F99" w14:textId="77777777" w:rsidTr="00721558">
        <w:tc>
          <w:tcPr>
            <w:tcW w:w="32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924565" w14:textId="41B60976" w:rsidR="00721558" w:rsidRPr="003B02D1" w:rsidRDefault="00721558" w:rsidP="00286CFC">
            <w:pPr>
              <w:spacing w:after="12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West Dunbartonshire wide</w:t>
            </w:r>
          </w:p>
        </w:tc>
        <w:tc>
          <w:tcPr>
            <w:tcW w:w="19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7CED20" w14:textId="24E4095B" w:rsidR="00721558" w:rsidRPr="003B02D1" w:rsidRDefault="00721558" w:rsidP="00286CFC">
            <w:pPr>
              <w:spacing w:after="12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100% of stock</w:t>
            </w:r>
          </w:p>
        </w:tc>
        <w:tc>
          <w:tcPr>
            <w:tcW w:w="19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A1B403" w14:textId="1212BE22" w:rsidR="00721558" w:rsidRPr="003B02D1" w:rsidRDefault="00721558" w:rsidP="00286CFC">
            <w:pPr>
              <w:spacing w:after="12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£250,000</w:t>
            </w:r>
          </w:p>
        </w:tc>
      </w:tr>
    </w:tbl>
    <w:p w14:paraId="2C478B4E" w14:textId="77777777" w:rsidR="000D409A" w:rsidRDefault="000D409A">
      <w:pPr>
        <w:spacing w:after="60"/>
      </w:pPr>
    </w:p>
    <w:p w14:paraId="5E0FCC3D" w14:textId="15F77211" w:rsidR="009D2FB3" w:rsidRPr="0084302A" w:rsidRDefault="0084302A" w:rsidP="00183059">
      <w:pPr>
        <w:pStyle w:val="Heading2"/>
        <w:spacing w:after="120"/>
        <w:rPr>
          <w:color w:val="002060"/>
          <w:sz w:val="28"/>
          <w:szCs w:val="28"/>
        </w:rPr>
      </w:pPr>
      <w:r w:rsidRPr="0084302A">
        <w:rPr>
          <w:color w:val="002060"/>
          <w:sz w:val="28"/>
          <w:szCs w:val="28"/>
        </w:rPr>
        <w:t>4.</w:t>
      </w:r>
      <w:r w:rsidR="000F25BE" w:rsidRPr="0084302A">
        <w:rPr>
          <w:color w:val="002060"/>
          <w:sz w:val="28"/>
          <w:szCs w:val="28"/>
        </w:rPr>
        <w:t xml:space="preserve"> Eligibility criteria</w:t>
      </w:r>
    </w:p>
    <w:p w14:paraId="53615302" w14:textId="77777777" w:rsidR="00306141" w:rsidRPr="003B02D1" w:rsidRDefault="000F25BE">
      <w:pPr>
        <w:spacing w:after="120"/>
        <w:rPr>
          <w:sz w:val="24"/>
          <w:szCs w:val="24"/>
        </w:rPr>
      </w:pPr>
      <w:r w:rsidRPr="003B02D1">
        <w:rPr>
          <w:sz w:val="24"/>
          <w:szCs w:val="24"/>
        </w:rPr>
        <w:t xml:space="preserve">Criteria would be finalised with tenant representatives before </w:t>
      </w:r>
      <w:r w:rsidR="00E041A4" w:rsidRPr="003B02D1">
        <w:rPr>
          <w:sz w:val="24"/>
          <w:szCs w:val="24"/>
        </w:rPr>
        <w:t>launch but</w:t>
      </w:r>
      <w:r w:rsidRPr="003B02D1">
        <w:rPr>
          <w:sz w:val="24"/>
          <w:szCs w:val="24"/>
        </w:rPr>
        <w:t xml:space="preserve"> are </w:t>
      </w:r>
      <w:r w:rsidR="00A453BA" w:rsidRPr="003B02D1">
        <w:rPr>
          <w:sz w:val="24"/>
          <w:szCs w:val="24"/>
        </w:rPr>
        <w:t xml:space="preserve">currently </w:t>
      </w:r>
      <w:r w:rsidRPr="003B02D1">
        <w:rPr>
          <w:sz w:val="24"/>
          <w:szCs w:val="24"/>
        </w:rPr>
        <w:t>proposed as follows.</w:t>
      </w:r>
    </w:p>
    <w:p w14:paraId="1F1B2025" w14:textId="794E7EBF" w:rsidR="009D2FB3" w:rsidRPr="003B02D1" w:rsidRDefault="000F25BE">
      <w:pPr>
        <w:spacing w:after="120"/>
        <w:rPr>
          <w:sz w:val="24"/>
          <w:szCs w:val="24"/>
        </w:rPr>
      </w:pPr>
      <w:r w:rsidRPr="003B02D1">
        <w:rPr>
          <w:sz w:val="24"/>
          <w:szCs w:val="24"/>
        </w:rPr>
        <w:t>Projects must:</w:t>
      </w:r>
    </w:p>
    <w:p w14:paraId="6EACF911" w14:textId="77CF19F6" w:rsidR="009D2FB3" w:rsidRPr="003B02D1" w:rsidRDefault="000F25BE" w:rsidP="00183059">
      <w:pPr>
        <w:pStyle w:val="ListParagraph"/>
        <w:numPr>
          <w:ilvl w:val="0"/>
          <w:numId w:val="7"/>
        </w:numPr>
        <w:spacing w:after="6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be located on HRA land or clearly and directly benefit council tenants, reflecting the ring-fenced nature of HRA income</w:t>
      </w:r>
      <w:r w:rsidR="001D660E" w:rsidRPr="003B02D1">
        <w:rPr>
          <w:sz w:val="24"/>
          <w:szCs w:val="24"/>
        </w:rPr>
        <w:t>.</w:t>
      </w:r>
    </w:p>
    <w:p w14:paraId="7CDBE1E8" w14:textId="028AAC71" w:rsidR="009D2FB3" w:rsidRPr="003B02D1" w:rsidRDefault="000F25BE" w:rsidP="00183059">
      <w:pPr>
        <w:pStyle w:val="ListParagraph"/>
        <w:numPr>
          <w:ilvl w:val="0"/>
          <w:numId w:val="7"/>
        </w:numPr>
        <w:spacing w:after="6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be one-off improvements deliverable within around 12 months of the vote</w:t>
      </w:r>
      <w:r w:rsidR="001D660E" w:rsidRPr="003B02D1">
        <w:rPr>
          <w:sz w:val="24"/>
          <w:szCs w:val="24"/>
        </w:rPr>
        <w:t>.</w:t>
      </w:r>
    </w:p>
    <w:p w14:paraId="1A766E4E" w14:textId="0D21A5FD" w:rsidR="009D2FB3" w:rsidRPr="003B02D1" w:rsidRDefault="000F25BE" w:rsidP="00183059">
      <w:pPr>
        <w:pStyle w:val="ListParagraph"/>
        <w:numPr>
          <w:ilvl w:val="0"/>
          <w:numId w:val="7"/>
        </w:numPr>
        <w:spacing w:after="6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not create an unfunded ongoing maintenance or revenue liability (any future upkeep must be identified and agreed at assessment stage</w:t>
      </w:r>
      <w:r w:rsidR="003620D2" w:rsidRPr="003B02D1">
        <w:rPr>
          <w:sz w:val="24"/>
          <w:szCs w:val="24"/>
        </w:rPr>
        <w:t xml:space="preserve"> and assumed within future budget estimates</w:t>
      </w:r>
      <w:r w:rsidRPr="003B02D1">
        <w:rPr>
          <w:sz w:val="24"/>
          <w:szCs w:val="24"/>
        </w:rPr>
        <w:t>)</w:t>
      </w:r>
      <w:r w:rsidR="001D660E" w:rsidRPr="003B02D1">
        <w:rPr>
          <w:sz w:val="24"/>
          <w:szCs w:val="24"/>
        </w:rPr>
        <w:t>.</w:t>
      </w:r>
    </w:p>
    <w:p w14:paraId="4C7264E7" w14:textId="44721652" w:rsidR="009D2FB3" w:rsidRPr="003B02D1" w:rsidRDefault="000F25BE" w:rsidP="00183059">
      <w:pPr>
        <w:pStyle w:val="ListParagraph"/>
        <w:numPr>
          <w:ilvl w:val="0"/>
          <w:numId w:val="7"/>
        </w:numPr>
        <w:spacing w:after="6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 xml:space="preserve">not duplicate work already programmed through </w:t>
      </w:r>
      <w:r w:rsidR="00654C0D" w:rsidRPr="003B02D1">
        <w:rPr>
          <w:sz w:val="24"/>
          <w:szCs w:val="24"/>
        </w:rPr>
        <w:t xml:space="preserve">either Planned Maintenance/ </w:t>
      </w:r>
      <w:r w:rsidRPr="003B02D1">
        <w:rPr>
          <w:sz w:val="24"/>
          <w:szCs w:val="24"/>
        </w:rPr>
        <w:t>Housing Capital Investment Programme, routine repairs or statutory obligations</w:t>
      </w:r>
      <w:r w:rsidR="001D660E" w:rsidRPr="003B02D1">
        <w:rPr>
          <w:sz w:val="24"/>
          <w:szCs w:val="24"/>
        </w:rPr>
        <w:t>.</w:t>
      </w:r>
    </w:p>
    <w:p w14:paraId="5B95BF18" w14:textId="1232992E" w:rsidR="009D2FB3" w:rsidRPr="003B02D1" w:rsidRDefault="000F25BE" w:rsidP="00183059">
      <w:pPr>
        <w:pStyle w:val="ListParagraph"/>
        <w:numPr>
          <w:ilvl w:val="0"/>
          <w:numId w:val="7"/>
        </w:numPr>
        <w:spacing w:after="6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be accessible and inclusive, and meet planning, building standards and health and safety requirements</w:t>
      </w:r>
      <w:r w:rsidR="001D660E" w:rsidRPr="003B02D1">
        <w:rPr>
          <w:sz w:val="24"/>
          <w:szCs w:val="24"/>
        </w:rPr>
        <w:t>.</w:t>
      </w:r>
    </w:p>
    <w:p w14:paraId="1AD0D902" w14:textId="77777777" w:rsidR="009D2FB3" w:rsidRDefault="000F25BE" w:rsidP="003B02D1">
      <w:pPr>
        <w:pStyle w:val="ListParagraph"/>
        <w:numPr>
          <w:ilvl w:val="0"/>
          <w:numId w:val="7"/>
        </w:numPr>
        <w:spacing w:after="60"/>
        <w:ind w:left="426" w:right="-472"/>
      </w:pPr>
      <w:r w:rsidRPr="003B02D1">
        <w:rPr>
          <w:sz w:val="24"/>
          <w:szCs w:val="24"/>
        </w:rPr>
        <w:t>have community benefit rather than benefiting a single household or private interest</w:t>
      </w:r>
      <w:r>
        <w:t>.</w:t>
      </w:r>
    </w:p>
    <w:p w14:paraId="4B83E90D" w14:textId="77777777" w:rsidR="00654C0D" w:rsidRDefault="00654C0D" w:rsidP="00183059">
      <w:pPr>
        <w:rPr>
          <w:b/>
          <w:bCs/>
        </w:rPr>
      </w:pPr>
    </w:p>
    <w:p w14:paraId="292A52EA" w14:textId="77777777" w:rsidR="00654C0D" w:rsidRPr="003B02D1" w:rsidRDefault="000F25BE">
      <w:pPr>
        <w:spacing w:after="120"/>
        <w:rPr>
          <w:b/>
          <w:bCs/>
          <w:sz w:val="24"/>
          <w:szCs w:val="24"/>
        </w:rPr>
      </w:pPr>
      <w:r w:rsidRPr="003B02D1">
        <w:rPr>
          <w:b/>
          <w:bCs/>
          <w:sz w:val="24"/>
          <w:szCs w:val="24"/>
        </w:rPr>
        <w:t xml:space="preserve">Examples of eligible projects: </w:t>
      </w:r>
    </w:p>
    <w:p w14:paraId="32A5CC19" w14:textId="580DCECC" w:rsidR="00654C0D" w:rsidRPr="003B02D1" w:rsidRDefault="000F25BE" w:rsidP="00183059">
      <w:pPr>
        <w:pStyle w:val="ListParagraph"/>
        <w:numPr>
          <w:ilvl w:val="0"/>
          <w:numId w:val="4"/>
        </w:numPr>
        <w:spacing w:after="12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bin store improvements</w:t>
      </w:r>
      <w:r w:rsidR="00CF49FB" w:rsidRPr="003B02D1">
        <w:rPr>
          <w:sz w:val="24"/>
          <w:szCs w:val="24"/>
        </w:rPr>
        <w:t>.</w:t>
      </w:r>
    </w:p>
    <w:p w14:paraId="428B81B4" w14:textId="3BCD9B83" w:rsidR="00654C0D" w:rsidRPr="003B02D1" w:rsidRDefault="000F25BE" w:rsidP="00183059">
      <w:pPr>
        <w:pStyle w:val="ListParagraph"/>
        <w:numPr>
          <w:ilvl w:val="0"/>
          <w:numId w:val="4"/>
        </w:numPr>
        <w:spacing w:after="12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communal close and entrance upgrades</w:t>
      </w:r>
      <w:r w:rsidR="00CF49FB" w:rsidRPr="003B02D1">
        <w:rPr>
          <w:sz w:val="24"/>
          <w:szCs w:val="24"/>
        </w:rPr>
        <w:t>.</w:t>
      </w:r>
    </w:p>
    <w:p w14:paraId="6133FB9E" w14:textId="6172929F" w:rsidR="00654C0D" w:rsidRPr="003B02D1" w:rsidRDefault="000F25BE" w:rsidP="00183059">
      <w:pPr>
        <w:pStyle w:val="ListParagraph"/>
        <w:numPr>
          <w:ilvl w:val="0"/>
          <w:numId w:val="4"/>
        </w:numPr>
        <w:spacing w:after="12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back-court improvements</w:t>
      </w:r>
      <w:r w:rsidR="00CF49FB" w:rsidRPr="003B02D1">
        <w:rPr>
          <w:sz w:val="24"/>
          <w:szCs w:val="24"/>
        </w:rPr>
        <w:t>.</w:t>
      </w:r>
    </w:p>
    <w:p w14:paraId="5D63F2B9" w14:textId="1092DE9F" w:rsidR="00654C0D" w:rsidRPr="003B02D1" w:rsidRDefault="000F25BE" w:rsidP="00183059">
      <w:pPr>
        <w:pStyle w:val="ListParagraph"/>
        <w:numPr>
          <w:ilvl w:val="0"/>
          <w:numId w:val="4"/>
        </w:numPr>
        <w:spacing w:after="12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fencing and gates</w:t>
      </w:r>
      <w:r w:rsidR="00CF49FB" w:rsidRPr="003B02D1">
        <w:rPr>
          <w:sz w:val="24"/>
          <w:szCs w:val="24"/>
        </w:rPr>
        <w:t>.</w:t>
      </w:r>
    </w:p>
    <w:p w14:paraId="3A2BC4B9" w14:textId="7A1C267B" w:rsidR="009F5CE5" w:rsidRPr="003B02D1" w:rsidRDefault="009F5CE5" w:rsidP="00183059">
      <w:pPr>
        <w:pStyle w:val="ListParagraph"/>
        <w:numPr>
          <w:ilvl w:val="0"/>
          <w:numId w:val="4"/>
        </w:numPr>
        <w:spacing w:after="12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fence painting</w:t>
      </w:r>
      <w:r w:rsidR="00CF49FB" w:rsidRPr="003B02D1">
        <w:rPr>
          <w:sz w:val="24"/>
          <w:szCs w:val="24"/>
        </w:rPr>
        <w:t>.</w:t>
      </w:r>
    </w:p>
    <w:p w14:paraId="2C8FA6B4" w14:textId="1F1344E0" w:rsidR="00654C0D" w:rsidRPr="003B02D1" w:rsidRDefault="000F25BE" w:rsidP="00183059">
      <w:pPr>
        <w:pStyle w:val="ListParagraph"/>
        <w:numPr>
          <w:ilvl w:val="0"/>
          <w:numId w:val="4"/>
        </w:numPr>
        <w:spacing w:after="12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lighting, benches and planters</w:t>
      </w:r>
      <w:r w:rsidR="00CF49FB" w:rsidRPr="003B02D1">
        <w:rPr>
          <w:sz w:val="24"/>
          <w:szCs w:val="24"/>
        </w:rPr>
        <w:t>.</w:t>
      </w:r>
      <w:r w:rsidRPr="003B02D1">
        <w:rPr>
          <w:sz w:val="24"/>
          <w:szCs w:val="24"/>
        </w:rPr>
        <w:t xml:space="preserve"> </w:t>
      </w:r>
    </w:p>
    <w:p w14:paraId="413A5F87" w14:textId="1F5D3256" w:rsidR="00654C0D" w:rsidRPr="003B02D1" w:rsidRDefault="000F25BE" w:rsidP="00183059">
      <w:pPr>
        <w:pStyle w:val="ListParagraph"/>
        <w:numPr>
          <w:ilvl w:val="0"/>
          <w:numId w:val="4"/>
        </w:numPr>
        <w:spacing w:after="12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community growing spaces</w:t>
      </w:r>
      <w:r w:rsidR="00CF49FB" w:rsidRPr="003B02D1">
        <w:rPr>
          <w:sz w:val="24"/>
          <w:szCs w:val="24"/>
        </w:rPr>
        <w:t>.</w:t>
      </w:r>
    </w:p>
    <w:p w14:paraId="0D50DFBA" w14:textId="3BABF1CA" w:rsidR="00654C0D" w:rsidRPr="003B02D1" w:rsidRDefault="000F25BE" w:rsidP="00183059">
      <w:pPr>
        <w:pStyle w:val="ListParagraph"/>
        <w:numPr>
          <w:ilvl w:val="0"/>
          <w:numId w:val="4"/>
        </w:numPr>
        <w:spacing w:after="12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small play features</w:t>
      </w:r>
      <w:r w:rsidR="00CF49FB" w:rsidRPr="003B02D1">
        <w:rPr>
          <w:sz w:val="24"/>
          <w:szCs w:val="24"/>
        </w:rPr>
        <w:t>.</w:t>
      </w:r>
    </w:p>
    <w:p w14:paraId="0AFF022B" w14:textId="5D75C5A9" w:rsidR="00654C0D" w:rsidRPr="003B02D1" w:rsidRDefault="000F25BE" w:rsidP="00183059">
      <w:pPr>
        <w:pStyle w:val="ListParagraph"/>
        <w:numPr>
          <w:ilvl w:val="0"/>
          <w:numId w:val="4"/>
        </w:numPr>
        <w:spacing w:after="12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>path improvements and dropped kerbs</w:t>
      </w:r>
      <w:r w:rsidR="00CF49FB" w:rsidRPr="003B02D1">
        <w:rPr>
          <w:sz w:val="24"/>
          <w:szCs w:val="24"/>
        </w:rPr>
        <w:t>.</w:t>
      </w:r>
    </w:p>
    <w:p w14:paraId="5921DAAC" w14:textId="746AB45C" w:rsidR="009D2FB3" w:rsidRPr="003B02D1" w:rsidRDefault="000F25BE" w:rsidP="00183059">
      <w:pPr>
        <w:pStyle w:val="ListParagraph"/>
        <w:numPr>
          <w:ilvl w:val="0"/>
          <w:numId w:val="4"/>
        </w:numPr>
        <w:spacing w:after="120"/>
        <w:ind w:left="426"/>
        <w:rPr>
          <w:sz w:val="24"/>
          <w:szCs w:val="24"/>
        </w:rPr>
      </w:pPr>
      <w:r w:rsidRPr="003B02D1">
        <w:rPr>
          <w:sz w:val="24"/>
          <w:szCs w:val="24"/>
        </w:rPr>
        <w:t xml:space="preserve">notice boards and </w:t>
      </w:r>
      <w:r w:rsidR="00654C0D" w:rsidRPr="003B02D1">
        <w:rPr>
          <w:sz w:val="24"/>
          <w:szCs w:val="24"/>
        </w:rPr>
        <w:t>public art</w:t>
      </w:r>
      <w:r w:rsidR="00CF49FB" w:rsidRPr="003B02D1">
        <w:rPr>
          <w:sz w:val="24"/>
          <w:szCs w:val="24"/>
        </w:rPr>
        <w:t>.</w:t>
      </w:r>
    </w:p>
    <w:p w14:paraId="58AFE50F" w14:textId="3C9619FE" w:rsidR="003670DB" w:rsidRPr="003B02D1" w:rsidRDefault="00183059" w:rsidP="00183059">
      <w:pPr>
        <w:pStyle w:val="ListParagraph"/>
        <w:numPr>
          <w:ilvl w:val="0"/>
          <w:numId w:val="4"/>
        </w:numPr>
        <w:ind w:left="426" w:hanging="357"/>
        <w:rPr>
          <w:sz w:val="24"/>
          <w:szCs w:val="24"/>
        </w:rPr>
      </w:pPr>
      <w:r w:rsidRPr="003B02D1">
        <w:rPr>
          <w:sz w:val="24"/>
          <w:szCs w:val="24"/>
        </w:rPr>
        <w:t>g</w:t>
      </w:r>
      <w:r w:rsidR="003670DB" w:rsidRPr="003B02D1">
        <w:rPr>
          <w:sz w:val="24"/>
          <w:szCs w:val="24"/>
        </w:rPr>
        <w:t>utter</w:t>
      </w:r>
      <w:r w:rsidR="009F5CE5" w:rsidRPr="003B02D1">
        <w:rPr>
          <w:sz w:val="24"/>
          <w:szCs w:val="24"/>
        </w:rPr>
        <w:t xml:space="preserve"> cleaning</w:t>
      </w:r>
      <w:r w:rsidR="00CF49FB" w:rsidRPr="003B02D1">
        <w:rPr>
          <w:sz w:val="24"/>
          <w:szCs w:val="24"/>
        </w:rPr>
        <w:t>.</w:t>
      </w:r>
    </w:p>
    <w:p w14:paraId="3E380124" w14:textId="77777777" w:rsidR="00654C0D" w:rsidRPr="003B02D1" w:rsidRDefault="00654C0D" w:rsidP="00183059">
      <w:pPr>
        <w:rPr>
          <w:b/>
          <w:bCs/>
          <w:sz w:val="24"/>
          <w:szCs w:val="24"/>
        </w:rPr>
      </w:pPr>
    </w:p>
    <w:p w14:paraId="60C41EBD" w14:textId="599F4000" w:rsidR="003620D2" w:rsidRPr="003B02D1" w:rsidRDefault="000F25BE" w:rsidP="00183059">
      <w:pPr>
        <w:rPr>
          <w:sz w:val="24"/>
          <w:szCs w:val="24"/>
        </w:rPr>
      </w:pPr>
      <w:r w:rsidRPr="003B02D1">
        <w:rPr>
          <w:b/>
          <w:bCs/>
          <w:sz w:val="24"/>
          <w:szCs w:val="24"/>
        </w:rPr>
        <w:t xml:space="preserve">Not eligible: </w:t>
      </w:r>
      <w:r w:rsidRPr="003B02D1">
        <w:rPr>
          <w:sz w:val="24"/>
          <w:szCs w:val="24"/>
        </w:rPr>
        <w:t>individual home improvements, routine or responsive repairs, works already in the capital programme, ongoing staffing or running costs, political or religious activity, or projects that generate private or commercial gain.</w:t>
      </w:r>
    </w:p>
    <w:p w14:paraId="03549DAA" w14:textId="77777777" w:rsidR="001B3BBA" w:rsidRDefault="001B3BBA" w:rsidP="00183059"/>
    <w:p w14:paraId="53AC88B8" w14:textId="556F28FE" w:rsidR="009D2FB3" w:rsidRPr="0084302A" w:rsidRDefault="0084302A" w:rsidP="00183059">
      <w:pPr>
        <w:pStyle w:val="Heading2"/>
        <w:spacing w:before="0" w:after="0"/>
        <w:rPr>
          <w:color w:val="002060"/>
          <w:sz w:val="28"/>
          <w:szCs w:val="28"/>
        </w:rPr>
      </w:pPr>
      <w:r w:rsidRPr="0084302A">
        <w:rPr>
          <w:color w:val="002060"/>
          <w:sz w:val="28"/>
          <w:szCs w:val="28"/>
        </w:rPr>
        <w:t>5</w:t>
      </w:r>
      <w:r w:rsidR="000F25BE" w:rsidRPr="0084302A">
        <w:rPr>
          <w:color w:val="002060"/>
          <w:sz w:val="28"/>
          <w:szCs w:val="28"/>
        </w:rPr>
        <w:t xml:space="preserve">. How it would work: the </w:t>
      </w:r>
      <w:r w:rsidR="00654C0D" w:rsidRPr="0084302A">
        <w:rPr>
          <w:color w:val="002060"/>
          <w:sz w:val="28"/>
          <w:szCs w:val="28"/>
        </w:rPr>
        <w:t>delivery</w:t>
      </w:r>
      <w:r w:rsidR="000F25BE" w:rsidRPr="0084302A">
        <w:rPr>
          <w:color w:val="002060"/>
          <w:sz w:val="28"/>
          <w:szCs w:val="28"/>
        </w:rPr>
        <w:t xml:space="preserve"> cycle</w:t>
      </w:r>
    </w:p>
    <w:p w14:paraId="42B1F3BC" w14:textId="77777777" w:rsidR="003620D2" w:rsidRPr="00183059" w:rsidRDefault="003620D2" w:rsidP="00183059">
      <w:pPr>
        <w:rPr>
          <w:sz w:val="16"/>
          <w:szCs w:val="16"/>
        </w:rPr>
      </w:pPr>
    </w:p>
    <w:tbl>
      <w:tblPr>
        <w:tblW w:w="8931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9"/>
        <w:gridCol w:w="2126"/>
        <w:gridCol w:w="4826"/>
      </w:tblGrid>
      <w:tr w:rsidR="003620D2" w:rsidRPr="003620D2" w14:paraId="77D79E60" w14:textId="77777777" w:rsidTr="003B02D1">
        <w:trPr>
          <w:tblHeader/>
        </w:trPr>
        <w:tc>
          <w:tcPr>
            <w:tcW w:w="197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468E4A82" w14:textId="77777777" w:rsidR="003620D2" w:rsidRPr="003620D2" w:rsidRDefault="003620D2" w:rsidP="003620D2">
            <w:pPr>
              <w:spacing w:after="60"/>
            </w:pPr>
            <w:r w:rsidRPr="003620D2">
              <w:rPr>
                <w:b/>
                <w:bCs/>
              </w:rPr>
              <w:t>Stage</w:t>
            </w:r>
          </w:p>
        </w:tc>
        <w:tc>
          <w:tcPr>
            <w:tcW w:w="21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5BCD3438" w14:textId="77777777" w:rsidR="003620D2" w:rsidRPr="003620D2" w:rsidRDefault="003620D2" w:rsidP="00BE2D36">
            <w:pPr>
              <w:spacing w:after="60"/>
              <w:jc w:val="center"/>
            </w:pPr>
            <w:r w:rsidRPr="003620D2">
              <w:rPr>
                <w:b/>
                <w:bCs/>
              </w:rPr>
              <w:t>Indicative timing</w:t>
            </w:r>
          </w:p>
        </w:tc>
        <w:tc>
          <w:tcPr>
            <w:tcW w:w="48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6A591DC2" w14:textId="77777777" w:rsidR="003620D2" w:rsidRPr="003620D2" w:rsidRDefault="003620D2" w:rsidP="003620D2">
            <w:pPr>
              <w:spacing w:after="60"/>
            </w:pPr>
            <w:r w:rsidRPr="003620D2">
              <w:rPr>
                <w:b/>
                <w:bCs/>
              </w:rPr>
              <w:t>What happens</w:t>
            </w:r>
          </w:p>
        </w:tc>
      </w:tr>
      <w:tr w:rsidR="003620D2" w:rsidRPr="003620D2" w14:paraId="1EE886D2" w14:textId="77777777" w:rsidTr="003B02D1">
        <w:tc>
          <w:tcPr>
            <w:tcW w:w="197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25E3AF3B" w14:textId="77777777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1. Co-design</w:t>
            </w:r>
          </w:p>
        </w:tc>
        <w:tc>
          <w:tcPr>
            <w:tcW w:w="21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2AC622B5" w14:textId="6B1B4F7F" w:rsidR="003620D2" w:rsidRPr="003B02D1" w:rsidRDefault="003620D2" w:rsidP="003B02D1">
            <w:pPr>
              <w:spacing w:after="60"/>
              <w:ind w:left="-395" w:right="-253"/>
              <w:jc w:val="center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Jan</w:t>
            </w:r>
            <w:r w:rsidR="003B02D1">
              <w:rPr>
                <w:sz w:val="24"/>
                <w:szCs w:val="24"/>
              </w:rPr>
              <w:t xml:space="preserve"> </w:t>
            </w:r>
            <w:r w:rsidR="00E041A4" w:rsidRPr="003B02D1">
              <w:rPr>
                <w:sz w:val="24"/>
                <w:szCs w:val="24"/>
              </w:rPr>
              <w:t>–</w:t>
            </w:r>
            <w:r w:rsidR="00BE2D36" w:rsidRPr="003B02D1">
              <w:rPr>
                <w:sz w:val="24"/>
                <w:szCs w:val="24"/>
              </w:rPr>
              <w:t xml:space="preserve"> </w:t>
            </w:r>
            <w:r w:rsidRPr="003B02D1">
              <w:rPr>
                <w:sz w:val="24"/>
                <w:szCs w:val="24"/>
              </w:rPr>
              <w:t xml:space="preserve">Mar </w:t>
            </w:r>
            <w:r w:rsidR="003B02D1">
              <w:rPr>
                <w:sz w:val="24"/>
                <w:szCs w:val="24"/>
              </w:rPr>
              <w:t>20</w:t>
            </w:r>
            <w:r w:rsidRPr="003B02D1">
              <w:rPr>
                <w:sz w:val="24"/>
                <w:szCs w:val="24"/>
              </w:rPr>
              <w:t>27</w:t>
            </w:r>
          </w:p>
        </w:tc>
        <w:tc>
          <w:tcPr>
            <w:tcW w:w="48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0E2E3D0B" w14:textId="7630448B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Criteria, guidance and voting rules agreed with tenant representatives; promotional materials produced.</w:t>
            </w:r>
            <w:r w:rsidR="00721558" w:rsidRPr="003B02D1">
              <w:rPr>
                <w:sz w:val="24"/>
                <w:szCs w:val="24"/>
              </w:rPr>
              <w:t xml:space="preserve"> This is prepa</w:t>
            </w:r>
            <w:r w:rsidR="00BE2D36" w:rsidRPr="003B02D1">
              <w:rPr>
                <w:sz w:val="24"/>
                <w:szCs w:val="24"/>
              </w:rPr>
              <w:t>ra</w:t>
            </w:r>
            <w:r w:rsidR="00721558" w:rsidRPr="003B02D1">
              <w:rPr>
                <w:sz w:val="24"/>
                <w:szCs w:val="24"/>
              </w:rPr>
              <w:t>tory work pending the Council decision</w:t>
            </w:r>
            <w:r w:rsidR="0084302A" w:rsidRPr="003B02D1">
              <w:rPr>
                <w:sz w:val="24"/>
                <w:szCs w:val="24"/>
              </w:rPr>
              <w:t xml:space="preserve"> on rent levels (3/3/27).</w:t>
            </w:r>
          </w:p>
        </w:tc>
      </w:tr>
      <w:tr w:rsidR="003620D2" w:rsidRPr="003620D2" w14:paraId="4CB64E09" w14:textId="77777777" w:rsidTr="003B02D1">
        <w:tc>
          <w:tcPr>
            <w:tcW w:w="197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5988E620" w14:textId="77777777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2. Ideas open</w:t>
            </w:r>
          </w:p>
        </w:tc>
        <w:tc>
          <w:tcPr>
            <w:tcW w:w="21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73F15089" w14:textId="11C59BDF" w:rsidR="003620D2" w:rsidRPr="003B02D1" w:rsidRDefault="003620D2" w:rsidP="00BE2D36">
            <w:pPr>
              <w:spacing w:after="60"/>
              <w:jc w:val="center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 xml:space="preserve">Mar - May </w:t>
            </w:r>
            <w:r w:rsidR="00306141" w:rsidRPr="003B02D1">
              <w:rPr>
                <w:sz w:val="24"/>
                <w:szCs w:val="24"/>
              </w:rPr>
              <w:t>20</w:t>
            </w:r>
            <w:r w:rsidRPr="003B02D1">
              <w:rPr>
                <w:sz w:val="24"/>
                <w:szCs w:val="24"/>
              </w:rPr>
              <w:t>27</w:t>
            </w:r>
          </w:p>
        </w:tc>
        <w:tc>
          <w:tcPr>
            <w:tcW w:w="48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0BAB7BBA" w14:textId="77777777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Tenants and groups submit ideas online, on paper or with help at drop-in sessions in libraries, community venues and housing offices.</w:t>
            </w:r>
          </w:p>
        </w:tc>
      </w:tr>
      <w:tr w:rsidR="003620D2" w:rsidRPr="003620D2" w14:paraId="21B9A989" w14:textId="77777777" w:rsidTr="003B02D1">
        <w:tc>
          <w:tcPr>
            <w:tcW w:w="197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08DC8358" w14:textId="77777777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3. Assessment</w:t>
            </w:r>
          </w:p>
        </w:tc>
        <w:tc>
          <w:tcPr>
            <w:tcW w:w="21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0EA772CE" w14:textId="1A9FC098" w:rsidR="003620D2" w:rsidRPr="003B02D1" w:rsidRDefault="003620D2" w:rsidP="00BE2D36">
            <w:pPr>
              <w:spacing w:after="60"/>
              <w:jc w:val="center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 xml:space="preserve">Jun </w:t>
            </w:r>
            <w:r w:rsidR="00306141" w:rsidRPr="003B02D1">
              <w:rPr>
                <w:sz w:val="24"/>
                <w:szCs w:val="24"/>
              </w:rPr>
              <w:t>20</w:t>
            </w:r>
            <w:r w:rsidRPr="003B02D1">
              <w:rPr>
                <w:sz w:val="24"/>
                <w:szCs w:val="24"/>
              </w:rPr>
              <w:t>27</w:t>
            </w:r>
          </w:p>
        </w:tc>
        <w:tc>
          <w:tcPr>
            <w:tcW w:w="48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48EC0647" w14:textId="3B35A05A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 xml:space="preserve">Officers check eligibility, feasibility and cost; a Tenants’ </w:t>
            </w:r>
            <w:r w:rsidR="0044009D" w:rsidRPr="003B02D1">
              <w:rPr>
                <w:sz w:val="24"/>
                <w:szCs w:val="24"/>
              </w:rPr>
              <w:t>Improvement</w:t>
            </w:r>
            <w:r w:rsidRPr="003B02D1">
              <w:rPr>
                <w:sz w:val="24"/>
                <w:szCs w:val="24"/>
              </w:rPr>
              <w:t xml:space="preserve"> Panel of tenant representatives and officers confirms the shortlist.</w:t>
            </w:r>
          </w:p>
        </w:tc>
      </w:tr>
      <w:tr w:rsidR="003620D2" w:rsidRPr="003620D2" w14:paraId="18A00DA0" w14:textId="77777777" w:rsidTr="003B02D1">
        <w:tc>
          <w:tcPr>
            <w:tcW w:w="197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6AA9BB24" w14:textId="77777777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4. Tenant vote</w:t>
            </w:r>
          </w:p>
        </w:tc>
        <w:tc>
          <w:tcPr>
            <w:tcW w:w="21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0C7D5422" w14:textId="64F980AB" w:rsidR="003620D2" w:rsidRPr="003B02D1" w:rsidRDefault="003620D2" w:rsidP="00BE2D36">
            <w:pPr>
              <w:spacing w:after="60"/>
              <w:jc w:val="center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Jul</w:t>
            </w:r>
            <w:r w:rsidR="00BE2D36" w:rsidRPr="003B02D1">
              <w:rPr>
                <w:sz w:val="24"/>
                <w:szCs w:val="24"/>
              </w:rPr>
              <w:t xml:space="preserve"> - </w:t>
            </w:r>
            <w:r w:rsidRPr="003B02D1">
              <w:rPr>
                <w:sz w:val="24"/>
                <w:szCs w:val="24"/>
              </w:rPr>
              <w:t>Aug</w:t>
            </w:r>
            <w:r w:rsidR="00BE2D36" w:rsidRPr="003B02D1">
              <w:rPr>
                <w:sz w:val="24"/>
                <w:szCs w:val="24"/>
              </w:rPr>
              <w:t xml:space="preserve"> </w:t>
            </w:r>
            <w:r w:rsidR="00306141" w:rsidRPr="003B02D1">
              <w:rPr>
                <w:sz w:val="24"/>
                <w:szCs w:val="24"/>
              </w:rPr>
              <w:t>20</w:t>
            </w:r>
            <w:r w:rsidRPr="003B02D1">
              <w:rPr>
                <w:sz w:val="24"/>
                <w:szCs w:val="24"/>
              </w:rPr>
              <w:t>27</w:t>
            </w:r>
          </w:p>
        </w:tc>
        <w:tc>
          <w:tcPr>
            <w:tcW w:w="48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3F116016" w14:textId="2A6A766A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Shortlist published by locality; tenants vote online, by post or at pop-up events. One vote per household.</w:t>
            </w:r>
          </w:p>
        </w:tc>
      </w:tr>
      <w:tr w:rsidR="003620D2" w:rsidRPr="003620D2" w14:paraId="6BC942F7" w14:textId="77777777" w:rsidTr="003B02D1">
        <w:tc>
          <w:tcPr>
            <w:tcW w:w="197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4F37809A" w14:textId="77777777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5. Results</w:t>
            </w:r>
          </w:p>
        </w:tc>
        <w:tc>
          <w:tcPr>
            <w:tcW w:w="21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1F4D66BE" w14:textId="2EE3CE81" w:rsidR="003620D2" w:rsidRPr="003B02D1" w:rsidRDefault="003620D2" w:rsidP="00BE2D36">
            <w:pPr>
              <w:spacing w:after="60"/>
              <w:jc w:val="center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 xml:space="preserve">Aug </w:t>
            </w:r>
            <w:r w:rsidR="00306141" w:rsidRPr="003B02D1">
              <w:rPr>
                <w:sz w:val="24"/>
                <w:szCs w:val="24"/>
              </w:rPr>
              <w:t>20</w:t>
            </w:r>
            <w:r w:rsidRPr="003B02D1">
              <w:rPr>
                <w:sz w:val="24"/>
                <w:szCs w:val="24"/>
              </w:rPr>
              <w:t>27</w:t>
            </w:r>
          </w:p>
        </w:tc>
        <w:tc>
          <w:tcPr>
            <w:tcW w:w="48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776B55D8" w14:textId="77777777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Winning projects announced and proposers contacted.</w:t>
            </w:r>
          </w:p>
        </w:tc>
      </w:tr>
      <w:tr w:rsidR="003620D2" w:rsidRPr="003620D2" w14:paraId="18F73C74" w14:textId="77777777" w:rsidTr="003B02D1">
        <w:tc>
          <w:tcPr>
            <w:tcW w:w="197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231AF58B" w14:textId="77777777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6. Delivery</w:t>
            </w:r>
          </w:p>
        </w:tc>
        <w:tc>
          <w:tcPr>
            <w:tcW w:w="21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5C4A9A0E" w14:textId="63913A5C" w:rsidR="003620D2" w:rsidRPr="003B02D1" w:rsidRDefault="003620D2" w:rsidP="00BE2D36">
            <w:pPr>
              <w:spacing w:after="60"/>
              <w:jc w:val="center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Aug</w:t>
            </w:r>
            <w:r w:rsidR="00BE2D36" w:rsidRPr="003B02D1">
              <w:rPr>
                <w:sz w:val="24"/>
                <w:szCs w:val="24"/>
              </w:rPr>
              <w:t xml:space="preserve"> </w:t>
            </w:r>
            <w:r w:rsidR="003B02D1">
              <w:rPr>
                <w:sz w:val="24"/>
                <w:szCs w:val="24"/>
              </w:rPr>
              <w:t>2027</w:t>
            </w:r>
            <w:r w:rsidR="00BE2D36" w:rsidRPr="003B02D1">
              <w:rPr>
                <w:sz w:val="24"/>
                <w:szCs w:val="24"/>
              </w:rPr>
              <w:t xml:space="preserve">- </w:t>
            </w:r>
            <w:r w:rsidR="00E041A4" w:rsidRPr="003B02D1">
              <w:rPr>
                <w:sz w:val="24"/>
                <w:szCs w:val="24"/>
              </w:rPr>
              <w:t>Mar</w:t>
            </w:r>
            <w:r w:rsidRPr="003B02D1">
              <w:rPr>
                <w:sz w:val="24"/>
                <w:szCs w:val="24"/>
              </w:rPr>
              <w:t xml:space="preserve"> </w:t>
            </w:r>
            <w:r w:rsidR="00306141" w:rsidRPr="003B02D1">
              <w:rPr>
                <w:sz w:val="24"/>
                <w:szCs w:val="24"/>
              </w:rPr>
              <w:t>20</w:t>
            </w:r>
            <w:r w:rsidRPr="003B02D1">
              <w:rPr>
                <w:sz w:val="24"/>
                <w:szCs w:val="24"/>
              </w:rPr>
              <w:t>28</w:t>
            </w:r>
          </w:p>
        </w:tc>
        <w:tc>
          <w:tcPr>
            <w:tcW w:w="48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3504ECA5" w14:textId="4155619D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Projects delivered.</w:t>
            </w:r>
          </w:p>
        </w:tc>
      </w:tr>
      <w:tr w:rsidR="003620D2" w:rsidRPr="003620D2" w14:paraId="723CDBC7" w14:textId="77777777" w:rsidTr="003B02D1">
        <w:tc>
          <w:tcPr>
            <w:tcW w:w="197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5FD6DEB1" w14:textId="77777777" w:rsidR="003620D2" w:rsidRPr="003B02D1" w:rsidRDefault="003620D2" w:rsidP="003620D2">
            <w:pPr>
              <w:spacing w:after="60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7. Report back</w:t>
            </w:r>
          </w:p>
        </w:tc>
        <w:tc>
          <w:tcPr>
            <w:tcW w:w="21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512A211D" w14:textId="75A37166" w:rsidR="003620D2" w:rsidRPr="003B02D1" w:rsidRDefault="003620D2" w:rsidP="00BE2D36">
            <w:pPr>
              <w:spacing w:after="60"/>
              <w:jc w:val="center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 xml:space="preserve">May </w:t>
            </w:r>
            <w:r w:rsidR="00306141" w:rsidRPr="003B02D1">
              <w:rPr>
                <w:sz w:val="24"/>
                <w:szCs w:val="24"/>
              </w:rPr>
              <w:t>20</w:t>
            </w:r>
            <w:r w:rsidRPr="003B02D1">
              <w:rPr>
                <w:sz w:val="24"/>
                <w:szCs w:val="24"/>
              </w:rPr>
              <w:t>28</w:t>
            </w:r>
          </w:p>
        </w:tc>
        <w:tc>
          <w:tcPr>
            <w:tcW w:w="48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58453631" w14:textId="77777777" w:rsidR="003620D2" w:rsidRPr="003B02D1" w:rsidRDefault="003620D2" w:rsidP="00BE2D36">
            <w:pPr>
              <w:spacing w:after="60"/>
              <w:ind w:left="33"/>
              <w:rPr>
                <w:sz w:val="24"/>
                <w:szCs w:val="24"/>
              </w:rPr>
            </w:pPr>
            <w:r w:rsidRPr="003B02D1">
              <w:rPr>
                <w:sz w:val="24"/>
                <w:szCs w:val="24"/>
              </w:rPr>
              <w:t>Results, spend and outcomes reported to tenants, the Housing &amp; Communities Committee and in the Annual Landlord Report.</w:t>
            </w:r>
          </w:p>
        </w:tc>
      </w:tr>
    </w:tbl>
    <w:p w14:paraId="23C8434D" w14:textId="77777777" w:rsidR="003620D2" w:rsidRPr="003620D2" w:rsidRDefault="003620D2" w:rsidP="003620D2">
      <w:pPr>
        <w:spacing w:after="60"/>
      </w:pPr>
    </w:p>
    <w:p w14:paraId="13B977F3" w14:textId="376DB1E3" w:rsidR="009D2FB3" w:rsidRPr="003B02D1" w:rsidRDefault="00306141" w:rsidP="0084302A">
      <w:pPr>
        <w:spacing w:after="60"/>
        <w:rPr>
          <w:sz w:val="24"/>
          <w:szCs w:val="24"/>
        </w:rPr>
      </w:pPr>
      <w:r w:rsidRPr="003B02D1">
        <w:rPr>
          <w:sz w:val="24"/>
          <w:szCs w:val="24"/>
        </w:rPr>
        <w:t>If adopted, y</w:t>
      </w:r>
      <w:r w:rsidR="003620D2" w:rsidRPr="003B02D1">
        <w:rPr>
          <w:sz w:val="24"/>
          <w:szCs w:val="24"/>
        </w:rPr>
        <w:t>ear</w:t>
      </w:r>
      <w:r w:rsidR="00954BC0" w:rsidRPr="003B02D1">
        <w:rPr>
          <w:sz w:val="24"/>
          <w:szCs w:val="24"/>
        </w:rPr>
        <w:t>-</w:t>
      </w:r>
      <w:r w:rsidR="003620D2" w:rsidRPr="003B02D1">
        <w:rPr>
          <w:sz w:val="24"/>
          <w:szCs w:val="24"/>
        </w:rPr>
        <w:t xml:space="preserve">one (2027/28) will need a slightly compressed timetable after </w:t>
      </w:r>
      <w:r w:rsidRPr="003B02D1">
        <w:rPr>
          <w:sz w:val="24"/>
          <w:szCs w:val="24"/>
        </w:rPr>
        <w:t xml:space="preserve">the </w:t>
      </w:r>
      <w:r w:rsidR="003620D2" w:rsidRPr="003B02D1">
        <w:rPr>
          <w:sz w:val="24"/>
          <w:szCs w:val="24"/>
        </w:rPr>
        <w:t xml:space="preserve">Council rent setting </w:t>
      </w:r>
      <w:r w:rsidRPr="003B02D1">
        <w:rPr>
          <w:sz w:val="24"/>
          <w:szCs w:val="24"/>
        </w:rPr>
        <w:t xml:space="preserve">meeting </w:t>
      </w:r>
      <w:r w:rsidR="003620D2" w:rsidRPr="003B02D1">
        <w:rPr>
          <w:sz w:val="24"/>
          <w:szCs w:val="24"/>
        </w:rPr>
        <w:t xml:space="preserve">in </w:t>
      </w:r>
      <w:r w:rsidR="00622676" w:rsidRPr="003B02D1">
        <w:rPr>
          <w:sz w:val="24"/>
          <w:szCs w:val="24"/>
        </w:rPr>
        <w:t>March</w:t>
      </w:r>
      <w:r w:rsidR="003620D2" w:rsidRPr="003B02D1">
        <w:rPr>
          <w:sz w:val="24"/>
          <w:szCs w:val="24"/>
        </w:rPr>
        <w:t xml:space="preserve"> 2027. Delivery of year-one projects may extend into 2028/29, and the HRA budget would allow </w:t>
      </w:r>
      <w:r w:rsidRPr="003B02D1">
        <w:rPr>
          <w:sz w:val="24"/>
          <w:szCs w:val="24"/>
        </w:rPr>
        <w:t xml:space="preserve">the </w:t>
      </w:r>
      <w:r w:rsidR="003620D2" w:rsidRPr="003B02D1">
        <w:rPr>
          <w:sz w:val="24"/>
          <w:szCs w:val="24"/>
        </w:rPr>
        <w:t>carry-forward of committed but unspent sums.</w:t>
      </w:r>
    </w:p>
    <w:p w14:paraId="38766462" w14:textId="77777777" w:rsidR="003B012F" w:rsidRDefault="003B012F" w:rsidP="003B012F">
      <w:pPr>
        <w:spacing w:after="60"/>
      </w:pPr>
    </w:p>
    <w:p w14:paraId="0880B91A" w14:textId="77777777" w:rsidR="003B012F" w:rsidRDefault="003B012F" w:rsidP="003B012F">
      <w:pPr>
        <w:spacing w:after="60"/>
      </w:pPr>
    </w:p>
    <w:p w14:paraId="24D5D474" w14:textId="07105144" w:rsidR="00301B74" w:rsidRDefault="00301B74" w:rsidP="003B012F">
      <w:pPr>
        <w:spacing w:after="60"/>
      </w:pPr>
    </w:p>
    <w:sectPr w:rsidR="00301B74" w:rsidSect="0018305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300" w:right="1440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88B42" w14:textId="77777777" w:rsidR="00D01EF1" w:rsidRDefault="00D01EF1">
      <w:r>
        <w:separator/>
      </w:r>
    </w:p>
  </w:endnote>
  <w:endnote w:type="continuationSeparator" w:id="0">
    <w:p w14:paraId="08CB0ED4" w14:textId="77777777" w:rsidR="00D01EF1" w:rsidRDefault="00D01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4A0F3" w14:textId="41D221CA" w:rsidR="009D2FB3" w:rsidRDefault="000F25BE">
    <w:pPr>
      <w:jc w:val="center"/>
    </w:pPr>
    <w:r w:rsidRPr="00425652">
      <w:rPr>
        <w:sz w:val="16"/>
        <w:szCs w:val="16"/>
      </w:rPr>
      <w:t xml:space="preserve">Page </w:t>
    </w:r>
    <w:r w:rsidRPr="00425652">
      <w:rPr>
        <w:sz w:val="16"/>
        <w:szCs w:val="16"/>
      </w:rPr>
      <w:fldChar w:fldCharType="begin"/>
    </w:r>
    <w:r w:rsidRPr="00425652">
      <w:rPr>
        <w:sz w:val="16"/>
        <w:szCs w:val="16"/>
      </w:rPr>
      <w:instrText>PAGE</w:instrText>
    </w:r>
    <w:r w:rsidRPr="00425652">
      <w:rPr>
        <w:sz w:val="16"/>
        <w:szCs w:val="16"/>
      </w:rPr>
      <w:fldChar w:fldCharType="separate"/>
    </w:r>
    <w:r w:rsidR="00654C0D" w:rsidRPr="00425652">
      <w:rPr>
        <w:noProof/>
        <w:sz w:val="16"/>
        <w:szCs w:val="16"/>
      </w:rPr>
      <w:t>1</w:t>
    </w:r>
    <w:r w:rsidRPr="0042565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42E7C" w14:textId="77777777" w:rsidR="00D01EF1" w:rsidRDefault="00D01EF1">
      <w:r>
        <w:separator/>
      </w:r>
    </w:p>
  </w:footnote>
  <w:footnote w:type="continuationSeparator" w:id="0">
    <w:p w14:paraId="5B369638" w14:textId="77777777" w:rsidR="00D01EF1" w:rsidRDefault="00D01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E1650" w14:textId="5035F7BE" w:rsidR="001D4251" w:rsidRDefault="00DC722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6E0DA3" wp14:editId="1D4EBFF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17855" cy="345440"/>
              <wp:effectExtent l="0" t="0" r="10795" b="16510"/>
              <wp:wrapNone/>
              <wp:docPr id="163285654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8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895AB8" w14:textId="576A384F" w:rsidR="00DC7221" w:rsidRPr="00DC7221" w:rsidRDefault="00DC7221" w:rsidP="00DC7221">
                          <w:pPr>
                            <w:rPr>
                              <w:rFonts w:ascii="Aptos" w:eastAsia="Aptos" w:hAnsi="Aptos" w:cs="Aptos"/>
                              <w:noProof/>
                              <w:color w:val="EAA300"/>
                              <w:sz w:val="20"/>
                              <w:szCs w:val="20"/>
                            </w:rPr>
                          </w:pPr>
                          <w:r w:rsidRPr="00DC7221">
                            <w:rPr>
                              <w:rFonts w:ascii="Aptos" w:eastAsia="Aptos" w:hAnsi="Aptos" w:cs="Aptos"/>
                              <w:noProof/>
                              <w:color w:val="EAA3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6E0DA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Official" style="position:absolute;margin-left:0;margin-top:0;width:48.6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" filled="f" stroked="f">
              <v:textbox style="mso-fit-shape-to-text:t" inset="20pt,15pt,0,0">
                <w:txbxContent>
                  <w:p w14:paraId="53895AB8" w14:textId="576A384F" w:rsidR="00DC7221" w:rsidRPr="00DC7221" w:rsidRDefault="00DC7221" w:rsidP="00DC7221">
                    <w:pPr>
                      <w:rPr>
                        <w:rFonts w:ascii="Aptos" w:eastAsia="Aptos" w:hAnsi="Aptos" w:cs="Aptos"/>
                        <w:noProof/>
                        <w:color w:val="EAA300"/>
                        <w:sz w:val="20"/>
                        <w:szCs w:val="20"/>
                      </w:rPr>
                    </w:pPr>
                    <w:r w:rsidRPr="00DC7221">
                      <w:rPr>
                        <w:rFonts w:ascii="Aptos" w:eastAsia="Aptos" w:hAnsi="Aptos" w:cs="Aptos"/>
                        <w:noProof/>
                        <w:color w:val="EAA3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88CFD" w14:textId="66DF6614" w:rsidR="009D2FB3" w:rsidRDefault="00DC7221">
    <w:pPr>
      <w:jc w:val="right"/>
    </w:pPr>
    <w:r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35BE89B" wp14:editId="1C698E84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617855" cy="345440"/>
              <wp:effectExtent l="0" t="0" r="10795" b="16510"/>
              <wp:wrapNone/>
              <wp:docPr id="27743606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8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4135E4" w14:textId="54BD1B2F" w:rsidR="00DC7221" w:rsidRPr="00DC7221" w:rsidRDefault="00DC7221" w:rsidP="00DC7221">
                          <w:pPr>
                            <w:rPr>
                              <w:rFonts w:ascii="Aptos" w:eastAsia="Aptos" w:hAnsi="Aptos" w:cs="Aptos"/>
                              <w:noProof/>
                              <w:color w:val="EAA300"/>
                              <w:sz w:val="20"/>
                              <w:szCs w:val="20"/>
                            </w:rPr>
                          </w:pPr>
                          <w:r w:rsidRPr="00DC7221">
                            <w:rPr>
                              <w:rFonts w:ascii="Aptos" w:eastAsia="Aptos" w:hAnsi="Aptos" w:cs="Aptos"/>
                              <w:noProof/>
                              <w:color w:val="EAA3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5BE89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left:0;text-align:left;margin-left:0;margin-top:0;width:48.65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" filled="f" stroked="f">
              <v:textbox style="mso-fit-shape-to-text:t" inset="20pt,15pt,0,0">
                <w:txbxContent>
                  <w:p w14:paraId="044135E4" w14:textId="54BD1B2F" w:rsidR="00DC7221" w:rsidRPr="00DC7221" w:rsidRDefault="00DC7221" w:rsidP="00DC7221">
                    <w:pPr>
                      <w:rPr>
                        <w:rFonts w:ascii="Aptos" w:eastAsia="Aptos" w:hAnsi="Aptos" w:cs="Aptos"/>
                        <w:noProof/>
                        <w:color w:val="EAA300"/>
                        <w:sz w:val="20"/>
                        <w:szCs w:val="20"/>
                      </w:rPr>
                    </w:pPr>
                    <w:r w:rsidRPr="00DC7221">
                      <w:rPr>
                        <w:rFonts w:ascii="Aptos" w:eastAsia="Aptos" w:hAnsi="Aptos" w:cs="Aptos"/>
                        <w:noProof/>
                        <w:color w:val="EAA3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F25BE" w:rsidRPr="00425652">
      <w:rPr>
        <w:sz w:val="16"/>
        <w:szCs w:val="16"/>
      </w:rPr>
      <w:t xml:space="preserve">Tenants’ </w:t>
    </w:r>
    <w:r w:rsidR="00721558" w:rsidRPr="00425652">
      <w:rPr>
        <w:sz w:val="16"/>
        <w:szCs w:val="16"/>
      </w:rPr>
      <w:t>Improvement</w:t>
    </w:r>
    <w:r w:rsidR="000F25BE" w:rsidRPr="00425652">
      <w:rPr>
        <w:sz w:val="16"/>
        <w:szCs w:val="16"/>
      </w:rPr>
      <w:t xml:space="preserve"> Fund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2501" w14:textId="657B6ACF" w:rsidR="001D4251" w:rsidRDefault="00DC722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BD7A83" wp14:editId="6B0E383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17855" cy="345440"/>
              <wp:effectExtent l="0" t="0" r="10795" b="16510"/>
              <wp:wrapNone/>
              <wp:docPr id="85955005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8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24C28D" w14:textId="144875BD" w:rsidR="00DC7221" w:rsidRPr="00DC7221" w:rsidRDefault="00DC7221" w:rsidP="00DC7221">
                          <w:pPr>
                            <w:rPr>
                              <w:rFonts w:ascii="Aptos" w:eastAsia="Aptos" w:hAnsi="Aptos" w:cs="Aptos"/>
                              <w:noProof/>
                              <w:color w:val="EAA300"/>
                              <w:sz w:val="20"/>
                              <w:szCs w:val="20"/>
                            </w:rPr>
                          </w:pPr>
                          <w:r w:rsidRPr="00DC7221">
                            <w:rPr>
                              <w:rFonts w:ascii="Aptos" w:eastAsia="Aptos" w:hAnsi="Aptos" w:cs="Aptos"/>
                              <w:noProof/>
                              <w:color w:val="EAA3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BD7A8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Official" style="position:absolute;margin-left:0;margin-top:0;width:48.6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" filled="f" stroked="f">
              <v:textbox style="mso-fit-shape-to-text:t" inset="20pt,15pt,0,0">
                <w:txbxContent>
                  <w:p w14:paraId="6324C28D" w14:textId="144875BD" w:rsidR="00DC7221" w:rsidRPr="00DC7221" w:rsidRDefault="00DC7221" w:rsidP="00DC7221">
                    <w:pPr>
                      <w:rPr>
                        <w:rFonts w:ascii="Aptos" w:eastAsia="Aptos" w:hAnsi="Aptos" w:cs="Aptos"/>
                        <w:noProof/>
                        <w:color w:val="EAA300"/>
                        <w:sz w:val="20"/>
                        <w:szCs w:val="20"/>
                      </w:rPr>
                    </w:pPr>
                    <w:r w:rsidRPr="00DC7221">
                      <w:rPr>
                        <w:rFonts w:ascii="Aptos" w:eastAsia="Aptos" w:hAnsi="Aptos" w:cs="Aptos"/>
                        <w:noProof/>
                        <w:color w:val="EAA3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7554"/>
    <w:multiLevelType w:val="hybridMultilevel"/>
    <w:tmpl w:val="1114A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7E4DD7"/>
    <w:multiLevelType w:val="hybridMultilevel"/>
    <w:tmpl w:val="6B6EC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4A23F12"/>
    <w:multiLevelType w:val="hybridMultilevel"/>
    <w:tmpl w:val="07187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A3AA8"/>
    <w:multiLevelType w:val="hybridMultilevel"/>
    <w:tmpl w:val="FFFFFFFF"/>
    <w:lvl w:ilvl="0" w:tplc="ECB696EC">
      <w:start w:val="1"/>
      <w:numFmt w:val="bullet"/>
      <w:lvlText w:val="•"/>
      <w:lvlJc w:val="left"/>
      <w:pPr>
        <w:ind w:left="720" w:hanging="360"/>
      </w:pPr>
    </w:lvl>
    <w:lvl w:ilvl="1" w:tplc="49B624F2">
      <w:numFmt w:val="decimal"/>
      <w:lvlText w:val=""/>
      <w:lvlJc w:val="left"/>
    </w:lvl>
    <w:lvl w:ilvl="2" w:tplc="A078CC22">
      <w:numFmt w:val="decimal"/>
      <w:lvlText w:val=""/>
      <w:lvlJc w:val="left"/>
    </w:lvl>
    <w:lvl w:ilvl="3" w:tplc="E1F04A4A">
      <w:numFmt w:val="decimal"/>
      <w:lvlText w:val=""/>
      <w:lvlJc w:val="left"/>
    </w:lvl>
    <w:lvl w:ilvl="4" w:tplc="485EB83E">
      <w:numFmt w:val="decimal"/>
      <w:lvlText w:val=""/>
      <w:lvlJc w:val="left"/>
    </w:lvl>
    <w:lvl w:ilvl="5" w:tplc="BE3A6910">
      <w:numFmt w:val="decimal"/>
      <w:lvlText w:val=""/>
      <w:lvlJc w:val="left"/>
    </w:lvl>
    <w:lvl w:ilvl="6" w:tplc="0E261DE0">
      <w:numFmt w:val="decimal"/>
      <w:lvlText w:val=""/>
      <w:lvlJc w:val="left"/>
    </w:lvl>
    <w:lvl w:ilvl="7" w:tplc="602010C0">
      <w:numFmt w:val="decimal"/>
      <w:lvlText w:val=""/>
      <w:lvlJc w:val="left"/>
    </w:lvl>
    <w:lvl w:ilvl="8" w:tplc="FCAAB870">
      <w:numFmt w:val="decimal"/>
      <w:lvlText w:val=""/>
      <w:lvlJc w:val="left"/>
    </w:lvl>
  </w:abstractNum>
  <w:abstractNum w:abstractNumId="4" w15:restartNumberingAfterBreak="0">
    <w:nsid w:val="365C2A9B"/>
    <w:multiLevelType w:val="hybridMultilevel"/>
    <w:tmpl w:val="FFFFFFFF"/>
    <w:lvl w:ilvl="0" w:tplc="758879DA">
      <w:start w:val="1"/>
      <w:numFmt w:val="decimal"/>
      <w:lvlText w:val="%1."/>
      <w:lvlJc w:val="left"/>
      <w:pPr>
        <w:ind w:left="720" w:hanging="360"/>
      </w:pPr>
    </w:lvl>
    <w:lvl w:ilvl="1" w:tplc="364EA526">
      <w:numFmt w:val="decimal"/>
      <w:lvlText w:val=""/>
      <w:lvlJc w:val="left"/>
    </w:lvl>
    <w:lvl w:ilvl="2" w:tplc="2EDE5BD6">
      <w:numFmt w:val="decimal"/>
      <w:lvlText w:val=""/>
      <w:lvlJc w:val="left"/>
    </w:lvl>
    <w:lvl w:ilvl="3" w:tplc="B80C2258">
      <w:numFmt w:val="decimal"/>
      <w:lvlText w:val=""/>
      <w:lvlJc w:val="left"/>
    </w:lvl>
    <w:lvl w:ilvl="4" w:tplc="F2DA4EAC">
      <w:numFmt w:val="decimal"/>
      <w:lvlText w:val=""/>
      <w:lvlJc w:val="left"/>
    </w:lvl>
    <w:lvl w:ilvl="5" w:tplc="9A88FF0A">
      <w:numFmt w:val="decimal"/>
      <w:lvlText w:val=""/>
      <w:lvlJc w:val="left"/>
    </w:lvl>
    <w:lvl w:ilvl="6" w:tplc="BAC6CCEE">
      <w:numFmt w:val="decimal"/>
      <w:lvlText w:val=""/>
      <w:lvlJc w:val="left"/>
    </w:lvl>
    <w:lvl w:ilvl="7" w:tplc="3DA07020">
      <w:numFmt w:val="decimal"/>
      <w:lvlText w:val=""/>
      <w:lvlJc w:val="left"/>
    </w:lvl>
    <w:lvl w:ilvl="8" w:tplc="F5845AC6">
      <w:numFmt w:val="decimal"/>
      <w:lvlText w:val=""/>
      <w:lvlJc w:val="left"/>
    </w:lvl>
  </w:abstractNum>
  <w:abstractNum w:abstractNumId="5" w15:restartNumberingAfterBreak="0">
    <w:nsid w:val="36A93F99"/>
    <w:multiLevelType w:val="hybridMultilevel"/>
    <w:tmpl w:val="FFFFFFFF"/>
    <w:lvl w:ilvl="0" w:tplc="071E8354">
      <w:start w:val="1"/>
      <w:numFmt w:val="bullet"/>
      <w:lvlText w:val="●"/>
      <w:lvlJc w:val="left"/>
      <w:pPr>
        <w:ind w:left="720" w:hanging="360"/>
      </w:pPr>
    </w:lvl>
    <w:lvl w:ilvl="1" w:tplc="C3A87966">
      <w:start w:val="1"/>
      <w:numFmt w:val="bullet"/>
      <w:lvlText w:val="○"/>
      <w:lvlJc w:val="left"/>
      <w:pPr>
        <w:ind w:left="1440" w:hanging="360"/>
      </w:pPr>
    </w:lvl>
    <w:lvl w:ilvl="2" w:tplc="CCB25F80">
      <w:start w:val="1"/>
      <w:numFmt w:val="bullet"/>
      <w:lvlText w:val="■"/>
      <w:lvlJc w:val="left"/>
      <w:pPr>
        <w:ind w:left="2160" w:hanging="360"/>
      </w:pPr>
    </w:lvl>
    <w:lvl w:ilvl="3" w:tplc="3C82C494">
      <w:start w:val="1"/>
      <w:numFmt w:val="bullet"/>
      <w:lvlText w:val="●"/>
      <w:lvlJc w:val="left"/>
      <w:pPr>
        <w:ind w:left="2880" w:hanging="360"/>
      </w:pPr>
    </w:lvl>
    <w:lvl w:ilvl="4" w:tplc="E5F446AE">
      <w:start w:val="1"/>
      <w:numFmt w:val="bullet"/>
      <w:lvlText w:val="○"/>
      <w:lvlJc w:val="left"/>
      <w:pPr>
        <w:ind w:left="3600" w:hanging="360"/>
      </w:pPr>
    </w:lvl>
    <w:lvl w:ilvl="5" w:tplc="D5246E22">
      <w:start w:val="1"/>
      <w:numFmt w:val="bullet"/>
      <w:lvlText w:val="■"/>
      <w:lvlJc w:val="left"/>
      <w:pPr>
        <w:ind w:left="4320" w:hanging="360"/>
      </w:pPr>
    </w:lvl>
    <w:lvl w:ilvl="6" w:tplc="7A187A12">
      <w:start w:val="1"/>
      <w:numFmt w:val="bullet"/>
      <w:lvlText w:val="●"/>
      <w:lvlJc w:val="left"/>
      <w:pPr>
        <w:ind w:left="5040" w:hanging="360"/>
      </w:pPr>
    </w:lvl>
    <w:lvl w:ilvl="7" w:tplc="947E1146">
      <w:start w:val="1"/>
      <w:numFmt w:val="bullet"/>
      <w:lvlText w:val="●"/>
      <w:lvlJc w:val="left"/>
      <w:pPr>
        <w:ind w:left="5760" w:hanging="360"/>
      </w:pPr>
    </w:lvl>
    <w:lvl w:ilvl="8" w:tplc="19426B34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42F74D0C"/>
    <w:multiLevelType w:val="hybridMultilevel"/>
    <w:tmpl w:val="0584E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6CD71C0"/>
    <w:multiLevelType w:val="hybridMultilevel"/>
    <w:tmpl w:val="EAFA3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B19C0"/>
    <w:multiLevelType w:val="hybridMultilevel"/>
    <w:tmpl w:val="FD8A1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B150B8A"/>
    <w:multiLevelType w:val="hybridMultilevel"/>
    <w:tmpl w:val="B958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844449">
    <w:abstractNumId w:val="5"/>
    <w:lvlOverride w:ilvl="0">
      <w:startOverride w:val="1"/>
    </w:lvlOverride>
  </w:num>
  <w:num w:numId="2" w16cid:durableId="1493401386">
    <w:abstractNumId w:val="3"/>
    <w:lvlOverride w:ilvl="0">
      <w:startOverride w:val="1"/>
    </w:lvlOverride>
  </w:num>
  <w:num w:numId="3" w16cid:durableId="1728263831">
    <w:abstractNumId w:val="4"/>
    <w:lvlOverride w:ilvl="0">
      <w:startOverride w:val="1"/>
    </w:lvlOverride>
  </w:num>
  <w:num w:numId="4" w16cid:durableId="197277744">
    <w:abstractNumId w:val="9"/>
  </w:num>
  <w:num w:numId="5" w16cid:durableId="1566528187">
    <w:abstractNumId w:val="2"/>
  </w:num>
  <w:num w:numId="6" w16cid:durableId="2141459775">
    <w:abstractNumId w:val="3"/>
  </w:num>
  <w:num w:numId="7" w16cid:durableId="504824831">
    <w:abstractNumId w:val="8"/>
  </w:num>
  <w:num w:numId="8" w16cid:durableId="9338474">
    <w:abstractNumId w:val="6"/>
  </w:num>
  <w:num w:numId="9" w16cid:durableId="1700357059">
    <w:abstractNumId w:val="0"/>
  </w:num>
  <w:num w:numId="10" w16cid:durableId="130559637">
    <w:abstractNumId w:val="1"/>
  </w:num>
  <w:num w:numId="11" w16cid:durableId="1687154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FB3"/>
    <w:rsid w:val="000531E2"/>
    <w:rsid w:val="000759E8"/>
    <w:rsid w:val="000C0ACF"/>
    <w:rsid w:val="000D409A"/>
    <w:rsid w:val="000F25BE"/>
    <w:rsid w:val="0012663A"/>
    <w:rsid w:val="001717DB"/>
    <w:rsid w:val="00183059"/>
    <w:rsid w:val="00183BD8"/>
    <w:rsid w:val="001965BB"/>
    <w:rsid w:val="001B3BBA"/>
    <w:rsid w:val="001D4251"/>
    <w:rsid w:val="001D660E"/>
    <w:rsid w:val="001E23C1"/>
    <w:rsid w:val="00212749"/>
    <w:rsid w:val="002226AE"/>
    <w:rsid w:val="00280F69"/>
    <w:rsid w:val="00286CFC"/>
    <w:rsid w:val="002C0D80"/>
    <w:rsid w:val="002C4004"/>
    <w:rsid w:val="002E5566"/>
    <w:rsid w:val="00301B74"/>
    <w:rsid w:val="00306141"/>
    <w:rsid w:val="00337656"/>
    <w:rsid w:val="00354917"/>
    <w:rsid w:val="003620D2"/>
    <w:rsid w:val="003670DB"/>
    <w:rsid w:val="00367407"/>
    <w:rsid w:val="003B012F"/>
    <w:rsid w:val="003B02D1"/>
    <w:rsid w:val="0040045C"/>
    <w:rsid w:val="0041255D"/>
    <w:rsid w:val="0041631D"/>
    <w:rsid w:val="00425652"/>
    <w:rsid w:val="0044009D"/>
    <w:rsid w:val="00441A38"/>
    <w:rsid w:val="00473ADC"/>
    <w:rsid w:val="004A1C39"/>
    <w:rsid w:val="004B0E95"/>
    <w:rsid w:val="004B79F7"/>
    <w:rsid w:val="004D35D8"/>
    <w:rsid w:val="004E54F6"/>
    <w:rsid w:val="004F02AC"/>
    <w:rsid w:val="00521596"/>
    <w:rsid w:val="0052639A"/>
    <w:rsid w:val="00527075"/>
    <w:rsid w:val="005708D1"/>
    <w:rsid w:val="00591351"/>
    <w:rsid w:val="005F2A93"/>
    <w:rsid w:val="00615427"/>
    <w:rsid w:val="00622676"/>
    <w:rsid w:val="00623126"/>
    <w:rsid w:val="00654C0D"/>
    <w:rsid w:val="00666504"/>
    <w:rsid w:val="006C1BE3"/>
    <w:rsid w:val="006C493A"/>
    <w:rsid w:val="006D5990"/>
    <w:rsid w:val="0070743B"/>
    <w:rsid w:val="00721558"/>
    <w:rsid w:val="00722E30"/>
    <w:rsid w:val="00726CDA"/>
    <w:rsid w:val="0073610A"/>
    <w:rsid w:val="00747C1E"/>
    <w:rsid w:val="00752025"/>
    <w:rsid w:val="007F1FD1"/>
    <w:rsid w:val="007F4C9F"/>
    <w:rsid w:val="00801B8E"/>
    <w:rsid w:val="0080636A"/>
    <w:rsid w:val="00812E34"/>
    <w:rsid w:val="00824914"/>
    <w:rsid w:val="00830353"/>
    <w:rsid w:val="0084302A"/>
    <w:rsid w:val="00862C3F"/>
    <w:rsid w:val="00867C52"/>
    <w:rsid w:val="00876FF0"/>
    <w:rsid w:val="008969E1"/>
    <w:rsid w:val="00897777"/>
    <w:rsid w:val="008D31B8"/>
    <w:rsid w:val="008F1939"/>
    <w:rsid w:val="00943E19"/>
    <w:rsid w:val="00945B33"/>
    <w:rsid w:val="00945E94"/>
    <w:rsid w:val="0095415F"/>
    <w:rsid w:val="00954BC0"/>
    <w:rsid w:val="00960DC9"/>
    <w:rsid w:val="009619AF"/>
    <w:rsid w:val="009C71AA"/>
    <w:rsid w:val="009D2FB3"/>
    <w:rsid w:val="009D63E4"/>
    <w:rsid w:val="009F0FD2"/>
    <w:rsid w:val="009F5CE5"/>
    <w:rsid w:val="00A453BA"/>
    <w:rsid w:val="00A54E16"/>
    <w:rsid w:val="00A7115A"/>
    <w:rsid w:val="00A876A4"/>
    <w:rsid w:val="00A90BB5"/>
    <w:rsid w:val="00AC7C2D"/>
    <w:rsid w:val="00AE25C3"/>
    <w:rsid w:val="00B11787"/>
    <w:rsid w:val="00B63EED"/>
    <w:rsid w:val="00B8354F"/>
    <w:rsid w:val="00BC6F00"/>
    <w:rsid w:val="00BE2D36"/>
    <w:rsid w:val="00BE4566"/>
    <w:rsid w:val="00BF0E0E"/>
    <w:rsid w:val="00BF147E"/>
    <w:rsid w:val="00CD398F"/>
    <w:rsid w:val="00CD5FDD"/>
    <w:rsid w:val="00CF49FB"/>
    <w:rsid w:val="00D01EF1"/>
    <w:rsid w:val="00D22F6E"/>
    <w:rsid w:val="00DC7221"/>
    <w:rsid w:val="00E041A4"/>
    <w:rsid w:val="00E9077C"/>
    <w:rsid w:val="00EB71DA"/>
    <w:rsid w:val="00ED66CB"/>
    <w:rsid w:val="00EE420D"/>
    <w:rsid w:val="00EE5CA7"/>
    <w:rsid w:val="00EF61AB"/>
    <w:rsid w:val="00F1575C"/>
    <w:rsid w:val="00F77185"/>
    <w:rsid w:val="00F94431"/>
    <w:rsid w:val="00FB03AD"/>
    <w:rsid w:val="00FB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39671"/>
  <w15:docId w15:val="{F583336E-C350-D143-832B-90AECB72B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3864"/>
      <w:sz w:val="30"/>
      <w:szCs w:val="30"/>
    </w:rPr>
  </w:style>
  <w:style w:type="paragraph" w:styleId="Heading2">
    <w:name w:val="heading 2"/>
    <w:uiPriority w:val="9"/>
    <w:unhideWhenUsed/>
    <w:qFormat/>
    <w:pPr>
      <w:spacing w:before="180" w:after="10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09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09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09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D42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251"/>
  </w:style>
  <w:style w:type="character" w:styleId="CommentReference">
    <w:name w:val="annotation reference"/>
    <w:basedOn w:val="DefaultParagraphFont"/>
    <w:uiPriority w:val="99"/>
    <w:semiHidden/>
    <w:unhideWhenUsed/>
    <w:rsid w:val="005270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70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0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0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27075"/>
  </w:style>
  <w:style w:type="character" w:styleId="UnresolvedMention">
    <w:name w:val="Unresolved Mention"/>
    <w:basedOn w:val="DefaultParagraphFont"/>
    <w:uiPriority w:val="99"/>
    <w:semiHidden/>
    <w:unhideWhenUsed/>
    <w:rsid w:val="008D31B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62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400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009D"/>
  </w:style>
  <w:style w:type="character" w:styleId="BookTitle">
    <w:name w:val="Book Title"/>
    <w:basedOn w:val="DefaultParagraphFont"/>
    <w:uiPriority w:val="33"/>
    <w:qFormat/>
    <w:rsid w:val="0044009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4009D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4009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09D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09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09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4009D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09D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09D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44009D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44009D"/>
  </w:style>
  <w:style w:type="paragraph" w:styleId="Quote">
    <w:name w:val="Quote"/>
    <w:basedOn w:val="Normal"/>
    <w:next w:val="Normal"/>
    <w:link w:val="QuoteChar"/>
    <w:uiPriority w:val="29"/>
    <w:qFormat/>
    <w:rsid w:val="0044009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009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4009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09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4009D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44009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4009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4009D"/>
    <w:pPr>
      <w:keepNext/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6F76D-FF6C-40EF-B70A-EF2600139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4235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Kerr</dc:creator>
  <cp:lastModifiedBy>Jane Mack</cp:lastModifiedBy>
  <cp:revision>2</cp:revision>
  <dcterms:created xsi:type="dcterms:W3CDTF">2026-11-02T09:41:00Z</dcterms:created>
  <dcterms:modified xsi:type="dcterms:W3CDTF">2026-11-02T09:41:00Z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333bb16b,615369e2,108956a4</vt:lpwstr>
  </property>
  <property fmtid="{D5CDD505-2E9C-101B-9397-08002B2CF9AE}" pid="3" name="ClassificationContentMarkingHeaderFontProps">
    <vt:lpwstr>#eaa300,10,Aptos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976110eb-36e3-4c68-8612-74600b4fe262_Enabled">
    <vt:lpwstr>true</vt:lpwstr>
  </property>
  <property fmtid="{D5CDD505-2E9C-101B-9397-08002B2CF9AE}" pid="6" name="MSIP_Label_976110eb-36e3-4c68-8612-74600b4fe262_SetDate">
    <vt:lpwstr>2026-10-30T14:53:24Z</vt:lpwstr>
  </property>
  <property fmtid="{D5CDD505-2E9C-101B-9397-08002B2CF9AE}" pid="7" name="MSIP_Label_976110eb-36e3-4c68-8612-74600b4fe262_Method">
    <vt:lpwstr>Privileged</vt:lpwstr>
  </property>
  <property fmtid="{D5CDD505-2E9C-101B-9397-08002B2CF9AE}" pid="8" name="MSIP_Label_976110eb-36e3-4c68-8612-74600b4fe262_Name">
    <vt:lpwstr>Official</vt:lpwstr>
  </property>
  <property fmtid="{D5CDD505-2E9C-101B-9397-08002B2CF9AE}" pid="9" name="MSIP_Label_976110eb-36e3-4c68-8612-74600b4fe262_SiteId">
    <vt:lpwstr>f3f60289-1ebf-4762-b375-035d1eab5143</vt:lpwstr>
  </property>
  <property fmtid="{D5CDD505-2E9C-101B-9397-08002B2CF9AE}" pid="10" name="MSIP_Label_976110eb-36e3-4c68-8612-74600b4fe262_ActionId">
    <vt:lpwstr>8c50b102-09a7-4a9c-8b7b-95d2e5005995</vt:lpwstr>
  </property>
  <property fmtid="{D5CDD505-2E9C-101B-9397-08002B2CF9AE}" pid="11" name="MSIP_Label_976110eb-36e3-4c68-8612-74600b4fe262_ContentBits">
    <vt:lpwstr>1</vt:lpwstr>
  </property>
  <property fmtid="{D5CDD505-2E9C-101B-9397-08002B2CF9AE}" pid="12" name="MSIP_Label_976110eb-36e3-4c68-8612-74600b4fe262_Tag">
    <vt:lpwstr>10, 0, 1, 1</vt:lpwstr>
  </property>
</Properties>
</file>