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64B4" w14:textId="3361ADB3" w:rsidR="00F5283E" w:rsidRDefault="00F5283E" w:rsidP="001E01C4">
      <w:pPr>
        <w:spacing w:before="100" w:beforeAutospacing="1" w:after="100" w:afterAutospacing="1" w:line="240" w:lineRule="auto"/>
        <w:outlineLvl w:val="0"/>
        <w:rPr>
          <w:rFonts w:ascii="Arial" w:eastAsia="Times New Roman" w:hAnsi="Arial" w:cs="Arial"/>
          <w:b/>
          <w:bCs/>
          <w:kern w:val="36"/>
          <w:sz w:val="28"/>
          <w:szCs w:val="28"/>
          <w:lang w:eastAsia="en-GB"/>
        </w:rPr>
      </w:pPr>
      <w:r>
        <w:rPr>
          <w:rFonts w:ascii="Arial" w:hAnsi="Arial" w:cs="Arial"/>
          <w:b/>
          <w:bCs/>
          <w:noProof/>
        </w:rPr>
        <w:drawing>
          <wp:anchor distT="0" distB="0" distL="114300" distR="114300" simplePos="0" relativeHeight="251661312" behindDoc="0" locked="0" layoutInCell="1" allowOverlap="1" wp14:anchorId="20C91CED" wp14:editId="133ED7EF">
            <wp:simplePos x="0" y="0"/>
            <wp:positionH relativeFrom="column">
              <wp:posOffset>3194050</wp:posOffset>
            </wp:positionH>
            <wp:positionV relativeFrom="paragraph">
              <wp:posOffset>-1104900</wp:posOffset>
            </wp:positionV>
            <wp:extent cx="1759308" cy="1317625"/>
            <wp:effectExtent l="0" t="0" r="0" b="0"/>
            <wp:wrapNone/>
            <wp:docPr id="117597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308" cy="13176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kern w:val="36"/>
          <w:sz w:val="28"/>
          <w:szCs w:val="28"/>
          <w:lang w:eastAsia="en-GB"/>
        </w:rPr>
        <w:drawing>
          <wp:anchor distT="0" distB="0" distL="114300" distR="114300" simplePos="0" relativeHeight="251660288" behindDoc="0" locked="0" layoutInCell="1" allowOverlap="1" wp14:anchorId="47DAEDC7" wp14:editId="51D865B5">
            <wp:simplePos x="0" y="0"/>
            <wp:positionH relativeFrom="column">
              <wp:posOffset>1270000</wp:posOffset>
            </wp:positionH>
            <wp:positionV relativeFrom="paragraph">
              <wp:posOffset>-882650</wp:posOffset>
            </wp:positionV>
            <wp:extent cx="1825625" cy="882650"/>
            <wp:effectExtent l="0" t="0" r="3175" b="0"/>
            <wp:wrapNone/>
            <wp:docPr id="1087231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5625" cy="882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kern w:val="36"/>
          <w:sz w:val="28"/>
          <w:szCs w:val="28"/>
          <w:lang w:eastAsia="en-GB"/>
        </w:rPr>
        <w:drawing>
          <wp:anchor distT="0" distB="0" distL="114300" distR="114300" simplePos="0" relativeHeight="251658240" behindDoc="0" locked="0" layoutInCell="1" allowOverlap="1" wp14:anchorId="02949678" wp14:editId="76A6BBCC">
            <wp:simplePos x="0" y="0"/>
            <wp:positionH relativeFrom="column">
              <wp:posOffset>5035550</wp:posOffset>
            </wp:positionH>
            <wp:positionV relativeFrom="paragraph">
              <wp:posOffset>-768350</wp:posOffset>
            </wp:positionV>
            <wp:extent cx="1085215" cy="652145"/>
            <wp:effectExtent l="0" t="0" r="635" b="0"/>
            <wp:wrapNone/>
            <wp:docPr id="637780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kern w:val="36"/>
          <w:sz w:val="28"/>
          <w:szCs w:val="28"/>
          <w:lang w:eastAsia="en-GB"/>
        </w:rPr>
        <w:drawing>
          <wp:anchor distT="0" distB="0" distL="114300" distR="114300" simplePos="0" relativeHeight="251659264" behindDoc="0" locked="0" layoutInCell="1" allowOverlap="1" wp14:anchorId="581137E0" wp14:editId="0D98B4B5">
            <wp:simplePos x="0" y="0"/>
            <wp:positionH relativeFrom="column">
              <wp:posOffset>-260350</wp:posOffset>
            </wp:positionH>
            <wp:positionV relativeFrom="paragraph">
              <wp:posOffset>-711200</wp:posOffset>
            </wp:positionV>
            <wp:extent cx="1322705" cy="487680"/>
            <wp:effectExtent l="0" t="0" r="0" b="7620"/>
            <wp:wrapNone/>
            <wp:docPr id="1131102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2705" cy="487680"/>
                    </a:xfrm>
                    <a:prstGeom prst="rect">
                      <a:avLst/>
                    </a:prstGeom>
                    <a:noFill/>
                  </pic:spPr>
                </pic:pic>
              </a:graphicData>
            </a:graphic>
            <wp14:sizeRelH relativeFrom="page">
              <wp14:pctWidth>0</wp14:pctWidth>
            </wp14:sizeRelH>
            <wp14:sizeRelV relativeFrom="page">
              <wp14:pctHeight>0</wp14:pctHeight>
            </wp14:sizeRelV>
          </wp:anchor>
        </w:drawing>
      </w:r>
    </w:p>
    <w:p w14:paraId="71BAA885" w14:textId="2ECF173F" w:rsidR="001E01C4" w:rsidRPr="001E01C4" w:rsidRDefault="001E01C4" w:rsidP="001E01C4">
      <w:pPr>
        <w:spacing w:before="100" w:beforeAutospacing="1" w:after="100" w:afterAutospacing="1" w:line="240" w:lineRule="auto"/>
        <w:outlineLvl w:val="0"/>
        <w:rPr>
          <w:rFonts w:ascii="Arial" w:eastAsia="Times New Roman" w:hAnsi="Arial" w:cs="Arial"/>
          <w:b/>
          <w:bCs/>
          <w:kern w:val="36"/>
          <w:sz w:val="28"/>
          <w:szCs w:val="28"/>
          <w:lang w:eastAsia="en-GB"/>
        </w:rPr>
      </w:pPr>
      <w:r w:rsidRPr="001E01C4">
        <w:rPr>
          <w:rFonts w:ascii="Arial" w:eastAsia="Times New Roman" w:hAnsi="Arial" w:cs="Arial"/>
          <w:b/>
          <w:bCs/>
          <w:kern w:val="36"/>
          <w:sz w:val="28"/>
          <w:szCs w:val="28"/>
          <w:lang w:eastAsia="en-GB"/>
        </w:rPr>
        <w:t>Annual Investment Plan</w:t>
      </w:r>
      <w:r w:rsidR="007036F1" w:rsidRPr="007036F1">
        <w:rPr>
          <w:sz w:val="28"/>
          <w:szCs w:val="28"/>
        </w:rPr>
        <w:t xml:space="preserve"> </w:t>
      </w:r>
      <w:r w:rsidR="007036F1" w:rsidRPr="007036F1">
        <w:rPr>
          <w:rFonts w:ascii="Arial" w:eastAsia="Times New Roman" w:hAnsi="Arial" w:cs="Arial"/>
          <w:b/>
          <w:bCs/>
          <w:kern w:val="36"/>
          <w:sz w:val="28"/>
          <w:szCs w:val="28"/>
          <w:lang w:eastAsia="en-GB"/>
        </w:rPr>
        <w:t xml:space="preserve">Welfare Rights and Debt Advisory </w:t>
      </w:r>
      <w:r w:rsidR="00841C7C" w:rsidRPr="007036F1">
        <w:rPr>
          <w:rFonts w:ascii="Arial" w:eastAsia="Times New Roman" w:hAnsi="Arial" w:cs="Arial"/>
          <w:b/>
          <w:bCs/>
          <w:kern w:val="36"/>
          <w:sz w:val="28"/>
          <w:szCs w:val="28"/>
          <w:lang w:eastAsia="en-GB"/>
        </w:rPr>
        <w:t xml:space="preserve">Services </w:t>
      </w:r>
      <w:r w:rsidR="00841C7C" w:rsidRPr="007036F1">
        <w:rPr>
          <w:sz w:val="28"/>
          <w:szCs w:val="28"/>
        </w:rPr>
        <w:t>-</w:t>
      </w:r>
      <w:r w:rsidR="007036F1" w:rsidRPr="007036F1">
        <w:rPr>
          <w:sz w:val="28"/>
          <w:szCs w:val="28"/>
        </w:rPr>
        <w:t xml:space="preserve"> </w:t>
      </w:r>
      <w:r w:rsidR="007036F1" w:rsidRPr="007036F1">
        <w:rPr>
          <w:rFonts w:ascii="Arial" w:eastAsia="Times New Roman" w:hAnsi="Arial" w:cs="Arial"/>
          <w:b/>
          <w:bCs/>
          <w:kern w:val="36"/>
          <w:sz w:val="28"/>
          <w:szCs w:val="28"/>
          <w:lang w:eastAsia="en-GB"/>
        </w:rPr>
        <w:t>West Dunbartonshire Council 25-26</w:t>
      </w:r>
    </w:p>
    <w:p w14:paraId="508D0E78" w14:textId="6BD631BC" w:rsidR="00F5283E" w:rsidRPr="00F5283E" w:rsidRDefault="001E01C4" w:rsidP="00F5283E">
      <w:pPr>
        <w:pStyle w:val="ListParagraph"/>
        <w:numPr>
          <w:ilvl w:val="0"/>
          <w:numId w:val="14"/>
        </w:numPr>
        <w:spacing w:before="100" w:beforeAutospacing="1" w:after="100" w:afterAutospacing="1"/>
        <w:outlineLvl w:val="1"/>
        <w:rPr>
          <w:rFonts w:ascii="Arial" w:hAnsi="Arial" w:cs="Arial"/>
          <w:b/>
          <w:bCs/>
        </w:rPr>
      </w:pPr>
      <w:r w:rsidRPr="00F5283E">
        <w:rPr>
          <w:rFonts w:ascii="Arial" w:hAnsi="Arial" w:cs="Arial"/>
          <w:b/>
          <w:bCs/>
        </w:rPr>
        <w:t>Executive Summary</w:t>
      </w:r>
    </w:p>
    <w:p w14:paraId="3334D247" w14:textId="24656088" w:rsidR="00025708" w:rsidRPr="001E01C4" w:rsidRDefault="005C3707" w:rsidP="00025708">
      <w:pPr>
        <w:rPr>
          <w:rFonts w:ascii="Arial" w:hAnsi="Arial" w:cs="Arial"/>
          <w:sz w:val="24"/>
          <w:szCs w:val="24"/>
        </w:rPr>
      </w:pPr>
      <w:r w:rsidRPr="001E01C4">
        <w:rPr>
          <w:rFonts w:ascii="Arial" w:hAnsi="Arial" w:cs="Arial"/>
          <w:sz w:val="24"/>
          <w:szCs w:val="24"/>
        </w:rPr>
        <w:t>This action plan will outline the activities to ensure that W4U d</w:t>
      </w:r>
      <w:r w:rsidR="00025708" w:rsidRPr="001E01C4">
        <w:rPr>
          <w:rFonts w:ascii="Arial" w:hAnsi="Arial" w:cs="Arial"/>
          <w:sz w:val="24"/>
          <w:szCs w:val="24"/>
        </w:rPr>
        <w:t>eliver</w:t>
      </w:r>
      <w:r w:rsidRPr="001E01C4">
        <w:rPr>
          <w:rFonts w:ascii="Arial" w:hAnsi="Arial" w:cs="Arial"/>
          <w:sz w:val="24"/>
          <w:szCs w:val="24"/>
        </w:rPr>
        <w:t>s</w:t>
      </w:r>
      <w:r w:rsidR="00025708" w:rsidRPr="001E01C4">
        <w:rPr>
          <w:rFonts w:ascii="Arial" w:hAnsi="Arial" w:cs="Arial"/>
          <w:sz w:val="24"/>
          <w:szCs w:val="24"/>
        </w:rPr>
        <w:t xml:space="preserve"> </w:t>
      </w:r>
      <w:r w:rsidR="001E01C4" w:rsidRPr="001E01C4">
        <w:rPr>
          <w:rFonts w:ascii="Arial" w:hAnsi="Arial" w:cs="Arial"/>
          <w:sz w:val="24"/>
          <w:szCs w:val="24"/>
        </w:rPr>
        <w:t xml:space="preserve">money </w:t>
      </w:r>
      <w:r w:rsidR="00025708" w:rsidRPr="001E01C4">
        <w:rPr>
          <w:rFonts w:ascii="Arial" w:hAnsi="Arial" w:cs="Arial"/>
          <w:sz w:val="24"/>
          <w:szCs w:val="24"/>
        </w:rPr>
        <w:t>advice and information services in West Dunbartonshire where anyone is able to obtain the information and advice and support they need, when they need it and obtain access in the way they need it</w:t>
      </w:r>
      <w:r w:rsidR="00584D2A" w:rsidRPr="001E01C4">
        <w:rPr>
          <w:rFonts w:ascii="Arial" w:hAnsi="Arial" w:cs="Arial"/>
          <w:sz w:val="24"/>
          <w:szCs w:val="24"/>
        </w:rPr>
        <w:t xml:space="preserve"> with the resources currently available.</w:t>
      </w:r>
    </w:p>
    <w:p w14:paraId="4D4BEB3A" w14:textId="21E54866" w:rsidR="00E6007D" w:rsidRPr="001E01C4" w:rsidRDefault="00E6007D" w:rsidP="005C3707">
      <w:pPr>
        <w:rPr>
          <w:rFonts w:ascii="Arial" w:hAnsi="Arial" w:cs="Arial"/>
          <w:sz w:val="24"/>
          <w:szCs w:val="24"/>
        </w:rPr>
      </w:pPr>
      <w:r w:rsidRPr="001E01C4">
        <w:rPr>
          <w:rFonts w:ascii="Arial" w:hAnsi="Arial" w:cs="Arial"/>
          <w:sz w:val="24"/>
          <w:szCs w:val="24"/>
        </w:rPr>
        <w:t xml:space="preserve">The goal is to establish a clear and well-defined service that offers managed referral routes, efficient case management processes, and staff with manageable caseloads. </w:t>
      </w:r>
    </w:p>
    <w:p w14:paraId="12B51538" w14:textId="77777777" w:rsidR="001E01C4" w:rsidRPr="001E01C4"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2. Strategic Objectives</w:t>
      </w:r>
    </w:p>
    <w:p w14:paraId="47FBCA5A" w14:textId="77777777" w:rsidR="001E01C4" w:rsidRPr="001E01C4" w:rsidRDefault="001E01C4" w:rsidP="001E01C4">
      <w:pPr>
        <w:numPr>
          <w:ilvl w:val="0"/>
          <w:numId w:val="10"/>
        </w:numPr>
        <w:spacing w:before="100" w:beforeAutospacing="1" w:after="100" w:afterAutospacing="1" w:line="240" w:lineRule="auto"/>
        <w:rPr>
          <w:rFonts w:ascii="Arial" w:hAnsi="Arial" w:cs="Arial"/>
          <w:sz w:val="24"/>
          <w:szCs w:val="24"/>
        </w:rPr>
      </w:pPr>
      <w:r w:rsidRPr="001E01C4">
        <w:rPr>
          <w:rFonts w:ascii="Arial" w:hAnsi="Arial" w:cs="Arial"/>
          <w:sz w:val="24"/>
          <w:szCs w:val="24"/>
        </w:rPr>
        <w:t>To enhance financial resilience and reduce poverty in the community.</w:t>
      </w:r>
    </w:p>
    <w:p w14:paraId="218EC3B3" w14:textId="77777777" w:rsidR="001E01C4" w:rsidRPr="001E01C4" w:rsidRDefault="001E01C4" w:rsidP="001E01C4">
      <w:pPr>
        <w:numPr>
          <w:ilvl w:val="0"/>
          <w:numId w:val="10"/>
        </w:numPr>
        <w:spacing w:before="100" w:beforeAutospacing="1" w:after="100" w:afterAutospacing="1" w:line="240" w:lineRule="auto"/>
        <w:rPr>
          <w:rFonts w:ascii="Arial" w:hAnsi="Arial" w:cs="Arial"/>
          <w:sz w:val="24"/>
          <w:szCs w:val="24"/>
        </w:rPr>
      </w:pPr>
      <w:r w:rsidRPr="001E01C4">
        <w:rPr>
          <w:rFonts w:ascii="Arial" w:hAnsi="Arial" w:cs="Arial"/>
          <w:sz w:val="24"/>
          <w:szCs w:val="24"/>
        </w:rPr>
        <w:t>To provide accessible welfare rights and debt advice to vulnerable residents.</w:t>
      </w:r>
    </w:p>
    <w:p w14:paraId="7CF67E2B" w14:textId="77777777" w:rsidR="001E01C4" w:rsidRPr="001E01C4" w:rsidRDefault="001E01C4" w:rsidP="001E01C4">
      <w:pPr>
        <w:numPr>
          <w:ilvl w:val="0"/>
          <w:numId w:val="10"/>
        </w:numPr>
        <w:spacing w:before="100" w:beforeAutospacing="1" w:after="100" w:afterAutospacing="1" w:line="240" w:lineRule="auto"/>
        <w:rPr>
          <w:rFonts w:ascii="Arial" w:hAnsi="Arial" w:cs="Arial"/>
          <w:sz w:val="24"/>
          <w:szCs w:val="24"/>
        </w:rPr>
      </w:pPr>
      <w:r w:rsidRPr="001E01C4">
        <w:rPr>
          <w:rFonts w:ascii="Arial" w:hAnsi="Arial" w:cs="Arial"/>
          <w:sz w:val="24"/>
          <w:szCs w:val="24"/>
        </w:rPr>
        <w:t>To improve financial inclusion through proactive engagement and partnerships.</w:t>
      </w:r>
    </w:p>
    <w:p w14:paraId="17533727" w14:textId="4325395A" w:rsidR="001E01C4" w:rsidRPr="001E01C4" w:rsidRDefault="001E01C4" w:rsidP="001E01C4">
      <w:pPr>
        <w:numPr>
          <w:ilvl w:val="0"/>
          <w:numId w:val="10"/>
        </w:numPr>
        <w:spacing w:before="100" w:beforeAutospacing="1" w:after="100" w:afterAutospacing="1" w:line="240" w:lineRule="auto"/>
        <w:rPr>
          <w:rFonts w:ascii="Arial" w:hAnsi="Arial" w:cs="Arial"/>
          <w:sz w:val="24"/>
          <w:szCs w:val="24"/>
        </w:rPr>
      </w:pPr>
      <w:r w:rsidRPr="001E01C4">
        <w:rPr>
          <w:rFonts w:ascii="Arial" w:hAnsi="Arial" w:cs="Arial"/>
          <w:sz w:val="24"/>
          <w:szCs w:val="24"/>
        </w:rPr>
        <w:t>To support local economic stability by reducing debt and financial hardship.</w:t>
      </w:r>
    </w:p>
    <w:p w14:paraId="32C275FA" w14:textId="15603994" w:rsidR="001E01C4" w:rsidRPr="007036F1"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 xml:space="preserve">3. </w:t>
      </w:r>
      <w:r w:rsidRPr="007036F1">
        <w:rPr>
          <w:rFonts w:ascii="Arial" w:eastAsia="Times New Roman" w:hAnsi="Arial" w:cs="Arial"/>
          <w:b/>
          <w:bCs/>
          <w:sz w:val="24"/>
          <w:szCs w:val="24"/>
          <w:lang w:eastAsia="en-GB"/>
        </w:rPr>
        <w:t>Available resources</w:t>
      </w:r>
    </w:p>
    <w:p w14:paraId="606AB93B" w14:textId="6917855D" w:rsidR="001E01C4" w:rsidRP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t>The Working4U Debt and Benefits Advice Service (Working4U Money) is a Scottish National Standards accredited Information and Advice provider</w:t>
      </w:r>
      <w:r w:rsidR="003E7E6C" w:rsidRPr="001E01C4">
        <w:rPr>
          <w:rFonts w:ascii="Arial" w:hAnsi="Arial" w:cs="Arial"/>
          <w:sz w:val="24"/>
          <w:szCs w:val="24"/>
        </w:rPr>
        <w:t xml:space="preserve">. </w:t>
      </w:r>
      <w:r w:rsidRPr="001E01C4">
        <w:rPr>
          <w:rFonts w:ascii="Arial" w:hAnsi="Arial" w:cs="Arial"/>
          <w:sz w:val="24"/>
          <w:szCs w:val="24"/>
        </w:rPr>
        <w:t xml:space="preserve">The team </w:t>
      </w:r>
      <w:proofErr w:type="gramStart"/>
      <w:r w:rsidRPr="001E01C4">
        <w:rPr>
          <w:rFonts w:ascii="Arial" w:hAnsi="Arial" w:cs="Arial"/>
          <w:sz w:val="24"/>
          <w:szCs w:val="24"/>
        </w:rPr>
        <w:t>is managed</w:t>
      </w:r>
      <w:proofErr w:type="gramEnd"/>
      <w:r w:rsidRPr="001E01C4">
        <w:rPr>
          <w:rFonts w:ascii="Arial" w:hAnsi="Arial" w:cs="Arial"/>
          <w:sz w:val="24"/>
          <w:szCs w:val="24"/>
        </w:rPr>
        <w:t xml:space="preserve"> by a Working4U Co-ordinator and consists of 1.2 </w:t>
      </w:r>
      <w:r>
        <w:rPr>
          <w:rFonts w:ascii="Arial" w:hAnsi="Arial" w:cs="Arial"/>
          <w:sz w:val="24"/>
          <w:szCs w:val="24"/>
        </w:rPr>
        <w:t xml:space="preserve">FTE </w:t>
      </w:r>
      <w:r w:rsidRPr="001E01C4">
        <w:rPr>
          <w:rFonts w:ascii="Arial" w:hAnsi="Arial" w:cs="Arial"/>
          <w:sz w:val="24"/>
          <w:szCs w:val="24"/>
        </w:rPr>
        <w:t>Team Leaders who, between them, are responsible for 1</w:t>
      </w:r>
      <w:r>
        <w:rPr>
          <w:rFonts w:ascii="Arial" w:hAnsi="Arial" w:cs="Arial"/>
          <w:sz w:val="24"/>
          <w:szCs w:val="24"/>
        </w:rPr>
        <w:t>5 FTE</w:t>
      </w:r>
      <w:r w:rsidRPr="001E01C4">
        <w:rPr>
          <w:rFonts w:ascii="Arial" w:hAnsi="Arial" w:cs="Arial"/>
          <w:sz w:val="24"/>
          <w:szCs w:val="24"/>
        </w:rPr>
        <w:t xml:space="preserve"> Working4U Officers</w:t>
      </w:r>
      <w:r w:rsidR="003E7E6C" w:rsidRPr="001E01C4">
        <w:rPr>
          <w:rFonts w:ascii="Arial" w:hAnsi="Arial" w:cs="Arial"/>
          <w:sz w:val="24"/>
          <w:szCs w:val="24"/>
        </w:rPr>
        <w:t xml:space="preserve">. </w:t>
      </w:r>
      <w:r w:rsidR="00B53CE4">
        <w:rPr>
          <w:rFonts w:ascii="Arial" w:hAnsi="Arial" w:cs="Arial"/>
          <w:sz w:val="24"/>
          <w:szCs w:val="24"/>
        </w:rPr>
        <w:t>10.5 Officers</w:t>
      </w:r>
      <w:r>
        <w:rPr>
          <w:rFonts w:ascii="Arial" w:hAnsi="Arial" w:cs="Arial"/>
          <w:sz w:val="24"/>
          <w:szCs w:val="24"/>
        </w:rPr>
        <w:t xml:space="preserve"> are offering welfare rights advice</w:t>
      </w:r>
      <w:r w:rsidR="0053068B">
        <w:rPr>
          <w:rFonts w:ascii="Arial" w:hAnsi="Arial" w:cs="Arial"/>
          <w:sz w:val="24"/>
          <w:szCs w:val="24"/>
        </w:rPr>
        <w:t>, 1.5 officers are delivering the Improving the Cancer Journey Service</w:t>
      </w:r>
      <w:r>
        <w:rPr>
          <w:rFonts w:ascii="Arial" w:hAnsi="Arial" w:cs="Arial"/>
          <w:sz w:val="24"/>
          <w:szCs w:val="24"/>
        </w:rPr>
        <w:t xml:space="preserve"> and </w:t>
      </w:r>
      <w:r w:rsidR="0053068B">
        <w:rPr>
          <w:rFonts w:ascii="Arial" w:hAnsi="Arial" w:cs="Arial"/>
          <w:sz w:val="24"/>
          <w:szCs w:val="24"/>
        </w:rPr>
        <w:t>3</w:t>
      </w:r>
      <w:r>
        <w:rPr>
          <w:rFonts w:ascii="Arial" w:hAnsi="Arial" w:cs="Arial"/>
          <w:sz w:val="24"/>
          <w:szCs w:val="24"/>
        </w:rPr>
        <w:t xml:space="preserve"> FTE Officers offer debt advice. </w:t>
      </w:r>
      <w:r w:rsidRPr="001E01C4">
        <w:rPr>
          <w:rFonts w:ascii="Arial" w:hAnsi="Arial" w:cs="Arial"/>
          <w:sz w:val="24"/>
          <w:szCs w:val="24"/>
        </w:rPr>
        <w:t xml:space="preserve">The Working4U </w:t>
      </w:r>
      <w:r>
        <w:rPr>
          <w:rFonts w:ascii="Arial" w:hAnsi="Arial" w:cs="Arial"/>
          <w:sz w:val="24"/>
          <w:szCs w:val="24"/>
        </w:rPr>
        <w:t>O</w:t>
      </w:r>
      <w:r w:rsidRPr="001E01C4">
        <w:rPr>
          <w:rFonts w:ascii="Arial" w:hAnsi="Arial" w:cs="Arial"/>
          <w:sz w:val="24"/>
          <w:szCs w:val="24"/>
        </w:rPr>
        <w:t xml:space="preserve">fficers provide information and advice support to the residents of West Dunbartonshire. </w:t>
      </w:r>
    </w:p>
    <w:p w14:paraId="7950EED0" w14:textId="77777777" w:rsidR="001E01C4" w:rsidRP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t xml:space="preserve">The Team Leaders are suitably qualified to provide supervision and staff delivering the service have the appropriate skills, expertise and experience required to deliver an effective and reliable service. </w:t>
      </w:r>
    </w:p>
    <w:p w14:paraId="037EC49C" w14:textId="0E40A58B" w:rsid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t xml:space="preserve">Funding provided by West Dunbartonshire Council for the service is reviewed annually as part of the West Dunbartonshire Council budget setting process. The annual budget is also subject to negotiation with Macmillan Cancer </w:t>
      </w:r>
      <w:r w:rsidR="0053068B">
        <w:rPr>
          <w:rFonts w:ascii="Arial" w:hAnsi="Arial" w:cs="Arial"/>
          <w:sz w:val="24"/>
          <w:szCs w:val="24"/>
        </w:rPr>
        <w:t xml:space="preserve">Support </w:t>
      </w:r>
      <w:r w:rsidRPr="001E01C4">
        <w:rPr>
          <w:rFonts w:ascii="Arial" w:hAnsi="Arial" w:cs="Arial"/>
          <w:sz w:val="24"/>
          <w:szCs w:val="24"/>
        </w:rPr>
        <w:t>as part of their grant award review process</w:t>
      </w:r>
      <w:r w:rsidR="003E7E6C" w:rsidRPr="001E01C4">
        <w:rPr>
          <w:rFonts w:ascii="Arial" w:hAnsi="Arial" w:cs="Arial"/>
          <w:sz w:val="24"/>
          <w:szCs w:val="24"/>
        </w:rPr>
        <w:t xml:space="preserve">. </w:t>
      </w:r>
      <w:r>
        <w:rPr>
          <w:rFonts w:ascii="Arial" w:hAnsi="Arial" w:cs="Arial"/>
          <w:sz w:val="24"/>
          <w:szCs w:val="24"/>
        </w:rPr>
        <w:t xml:space="preserve">The Improvement </w:t>
      </w:r>
      <w:r w:rsidR="0053068B">
        <w:rPr>
          <w:rFonts w:ascii="Arial" w:hAnsi="Arial" w:cs="Arial"/>
          <w:sz w:val="24"/>
          <w:szCs w:val="24"/>
        </w:rPr>
        <w:t>S</w:t>
      </w:r>
      <w:r>
        <w:rPr>
          <w:rFonts w:ascii="Arial" w:hAnsi="Arial" w:cs="Arial"/>
          <w:sz w:val="24"/>
          <w:szCs w:val="24"/>
        </w:rPr>
        <w:t>ervice offers funding to support the work within GP practices in West Dunbartonshire.</w:t>
      </w:r>
    </w:p>
    <w:p w14:paraId="6555D4F9" w14:textId="3D389D6A" w:rsidR="001E01C4" w:rsidRDefault="001E01C4" w:rsidP="001E01C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Housing department offer funding for 2 Welfare Rights </w:t>
      </w:r>
      <w:r w:rsidR="0053068B">
        <w:rPr>
          <w:rFonts w:ascii="Arial" w:hAnsi="Arial" w:cs="Arial"/>
          <w:sz w:val="24"/>
          <w:szCs w:val="24"/>
        </w:rPr>
        <w:t>A</w:t>
      </w:r>
      <w:r>
        <w:rPr>
          <w:rFonts w:ascii="Arial" w:hAnsi="Arial" w:cs="Arial"/>
          <w:sz w:val="24"/>
          <w:szCs w:val="24"/>
        </w:rPr>
        <w:t>dvisors supporting residents to maximise their income and sustain their tenancy</w:t>
      </w:r>
      <w:r w:rsidR="003E7E6C">
        <w:rPr>
          <w:rFonts w:ascii="Arial" w:hAnsi="Arial" w:cs="Arial"/>
          <w:sz w:val="24"/>
          <w:szCs w:val="24"/>
        </w:rPr>
        <w:t xml:space="preserve">. </w:t>
      </w:r>
      <w:r>
        <w:rPr>
          <w:rFonts w:ascii="Arial" w:hAnsi="Arial" w:cs="Arial"/>
          <w:sz w:val="24"/>
          <w:szCs w:val="24"/>
        </w:rPr>
        <w:t>This funding is in place for 25/26.</w:t>
      </w:r>
    </w:p>
    <w:p w14:paraId="1FFBC37C" w14:textId="4A19CB95" w:rsidR="001E01C4" w:rsidRDefault="001E01C4" w:rsidP="001E01C4">
      <w:pPr>
        <w:spacing w:before="100" w:beforeAutospacing="1" w:after="100" w:afterAutospacing="1" w:line="240" w:lineRule="auto"/>
        <w:rPr>
          <w:rFonts w:ascii="Arial" w:hAnsi="Arial" w:cs="Arial"/>
          <w:sz w:val="24"/>
          <w:szCs w:val="24"/>
        </w:rPr>
      </w:pPr>
      <w:r>
        <w:rPr>
          <w:rFonts w:ascii="Arial" w:hAnsi="Arial" w:cs="Arial"/>
          <w:sz w:val="24"/>
          <w:szCs w:val="24"/>
        </w:rPr>
        <w:t xml:space="preserve">HSCP fund 1 FTE Welfare Rights </w:t>
      </w:r>
      <w:r w:rsidR="0053068B">
        <w:rPr>
          <w:rFonts w:ascii="Arial" w:hAnsi="Arial" w:cs="Arial"/>
          <w:sz w:val="24"/>
          <w:szCs w:val="24"/>
        </w:rPr>
        <w:t>A</w:t>
      </w:r>
      <w:r>
        <w:rPr>
          <w:rFonts w:ascii="Arial" w:hAnsi="Arial" w:cs="Arial"/>
          <w:sz w:val="24"/>
          <w:szCs w:val="24"/>
        </w:rPr>
        <w:t>dvisor to support unpaid carers maximise their income and access grants as available</w:t>
      </w:r>
      <w:r w:rsidR="003E7E6C">
        <w:rPr>
          <w:rFonts w:ascii="Arial" w:hAnsi="Arial" w:cs="Arial"/>
          <w:sz w:val="24"/>
          <w:szCs w:val="24"/>
        </w:rPr>
        <w:t xml:space="preserve">. </w:t>
      </w:r>
      <w:r>
        <w:rPr>
          <w:rFonts w:ascii="Arial" w:hAnsi="Arial" w:cs="Arial"/>
          <w:sz w:val="24"/>
          <w:szCs w:val="24"/>
        </w:rPr>
        <w:t>This funding is in place for 25/2</w:t>
      </w:r>
      <w:r w:rsidR="0053068B">
        <w:rPr>
          <w:rFonts w:ascii="Arial" w:hAnsi="Arial" w:cs="Arial"/>
          <w:sz w:val="24"/>
          <w:szCs w:val="24"/>
        </w:rPr>
        <w:t>6</w:t>
      </w:r>
      <w:r>
        <w:rPr>
          <w:rFonts w:ascii="Arial" w:hAnsi="Arial" w:cs="Arial"/>
          <w:sz w:val="24"/>
          <w:szCs w:val="24"/>
        </w:rPr>
        <w:t>.</w:t>
      </w:r>
    </w:p>
    <w:p w14:paraId="7EF76C9D" w14:textId="486D7D4D" w:rsidR="001E01C4" w:rsidRPr="001E01C4" w:rsidRDefault="001E01C4" w:rsidP="001E01C4">
      <w:pPr>
        <w:spacing w:before="100" w:beforeAutospacing="1" w:after="100" w:afterAutospacing="1" w:line="240" w:lineRule="auto"/>
        <w:rPr>
          <w:rFonts w:ascii="Arial" w:hAnsi="Arial" w:cs="Arial"/>
          <w:sz w:val="24"/>
          <w:szCs w:val="24"/>
        </w:rPr>
      </w:pPr>
      <w:r w:rsidRPr="001E01C4">
        <w:rPr>
          <w:rFonts w:ascii="Arial" w:hAnsi="Arial" w:cs="Arial"/>
          <w:sz w:val="24"/>
          <w:szCs w:val="24"/>
        </w:rPr>
        <w:lastRenderedPageBreak/>
        <w:t>Funding is also available through NOLB and UKSPF for barrier removal activity which includes financial support to residents considering employment</w:t>
      </w:r>
      <w:r>
        <w:rPr>
          <w:rFonts w:ascii="Arial" w:hAnsi="Arial" w:cs="Arial"/>
          <w:sz w:val="24"/>
          <w:szCs w:val="24"/>
        </w:rPr>
        <w:t>.</w:t>
      </w:r>
    </w:p>
    <w:p w14:paraId="1413B449" w14:textId="77777777" w:rsidR="001E01C4" w:rsidRPr="001E01C4"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4. Staffing &amp; Workforce Development</w:t>
      </w:r>
    </w:p>
    <w:p w14:paraId="33667B13" w14:textId="5C9451BD" w:rsidR="001E01C4" w:rsidRPr="001E01C4" w:rsidRDefault="001E01C4" w:rsidP="001E01C4">
      <w:pPr>
        <w:numPr>
          <w:ilvl w:val="0"/>
          <w:numId w:val="11"/>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sz w:val="24"/>
          <w:szCs w:val="24"/>
          <w:lang w:eastAsia="en-GB"/>
        </w:rPr>
        <w:t>Training programs to enhance staff expertise in welfare legislation, financial advice, and case management</w:t>
      </w:r>
      <w:r w:rsidR="000440EF">
        <w:rPr>
          <w:rFonts w:ascii="Arial" w:eastAsia="Times New Roman" w:hAnsi="Arial" w:cs="Arial"/>
          <w:sz w:val="24"/>
          <w:szCs w:val="24"/>
          <w:lang w:eastAsia="en-GB"/>
        </w:rPr>
        <w:t xml:space="preserve"> including</w:t>
      </w:r>
      <w:r w:rsidR="0053068B">
        <w:rPr>
          <w:rFonts w:ascii="Arial" w:eastAsia="Times New Roman" w:hAnsi="Arial" w:cs="Arial"/>
          <w:sz w:val="24"/>
          <w:szCs w:val="24"/>
          <w:lang w:eastAsia="en-GB"/>
        </w:rPr>
        <w:t xml:space="preserve"> – Money Advice Scotland, Macmillan Learning Hub – offering C</w:t>
      </w:r>
      <w:r w:rsidR="00B53CE4">
        <w:rPr>
          <w:rFonts w:ascii="Arial" w:eastAsia="Times New Roman" w:hAnsi="Arial" w:cs="Arial"/>
          <w:sz w:val="24"/>
          <w:szCs w:val="24"/>
          <w:lang w:eastAsia="en-GB"/>
        </w:rPr>
        <w:t xml:space="preserve">hild </w:t>
      </w:r>
      <w:r w:rsidR="0053068B">
        <w:rPr>
          <w:rFonts w:ascii="Arial" w:eastAsia="Times New Roman" w:hAnsi="Arial" w:cs="Arial"/>
          <w:sz w:val="24"/>
          <w:szCs w:val="24"/>
          <w:lang w:eastAsia="en-GB"/>
        </w:rPr>
        <w:t>P</w:t>
      </w:r>
      <w:r w:rsidR="00B53CE4">
        <w:rPr>
          <w:rFonts w:ascii="Arial" w:eastAsia="Times New Roman" w:hAnsi="Arial" w:cs="Arial"/>
          <w:sz w:val="24"/>
          <w:szCs w:val="24"/>
          <w:lang w:eastAsia="en-GB"/>
        </w:rPr>
        <w:t xml:space="preserve">overty Action </w:t>
      </w:r>
      <w:r w:rsidR="0053068B">
        <w:rPr>
          <w:rFonts w:ascii="Arial" w:eastAsia="Times New Roman" w:hAnsi="Arial" w:cs="Arial"/>
          <w:sz w:val="24"/>
          <w:szCs w:val="24"/>
          <w:lang w:eastAsia="en-GB"/>
        </w:rPr>
        <w:t>G</w:t>
      </w:r>
      <w:r w:rsidR="00B53CE4">
        <w:rPr>
          <w:rFonts w:ascii="Arial" w:eastAsia="Times New Roman" w:hAnsi="Arial" w:cs="Arial"/>
          <w:sz w:val="24"/>
          <w:szCs w:val="24"/>
          <w:lang w:eastAsia="en-GB"/>
        </w:rPr>
        <w:t>roup (CPAG)</w:t>
      </w:r>
      <w:r w:rsidR="0053068B">
        <w:rPr>
          <w:rFonts w:ascii="Arial" w:eastAsia="Times New Roman" w:hAnsi="Arial" w:cs="Arial"/>
          <w:sz w:val="24"/>
          <w:szCs w:val="24"/>
          <w:lang w:eastAsia="en-GB"/>
        </w:rPr>
        <w:t xml:space="preserve"> courses.</w:t>
      </w:r>
    </w:p>
    <w:p w14:paraId="7D8C45CA" w14:textId="77777777" w:rsidR="001E01C4" w:rsidRPr="001E01C4"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5. Service Delivery Approach</w:t>
      </w:r>
    </w:p>
    <w:p w14:paraId="095E57F0" w14:textId="3354AA3F" w:rsidR="001E01C4" w:rsidRPr="001E01C4" w:rsidRDefault="001E01C4" w:rsidP="001E01C4">
      <w:pPr>
        <w:numPr>
          <w:ilvl w:val="0"/>
          <w:numId w:val="12"/>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In-Person Support:</w:t>
      </w:r>
      <w:r w:rsidRPr="001E01C4">
        <w:rPr>
          <w:rFonts w:ascii="Arial" w:eastAsia="Times New Roman" w:hAnsi="Arial" w:cs="Arial"/>
          <w:sz w:val="24"/>
          <w:szCs w:val="24"/>
          <w:lang w:eastAsia="en-GB"/>
        </w:rPr>
        <w:t xml:space="preserve"> A</w:t>
      </w:r>
      <w:r w:rsidR="00D53A00">
        <w:rPr>
          <w:rFonts w:ascii="Arial" w:eastAsia="Times New Roman" w:hAnsi="Arial" w:cs="Arial"/>
          <w:sz w:val="24"/>
          <w:szCs w:val="24"/>
          <w:lang w:eastAsia="en-GB"/>
        </w:rPr>
        <w:t xml:space="preserve">vailable as required for </w:t>
      </w:r>
      <w:r w:rsidRPr="001E01C4">
        <w:rPr>
          <w:rFonts w:ascii="Arial" w:eastAsia="Times New Roman" w:hAnsi="Arial" w:cs="Arial"/>
          <w:sz w:val="24"/>
          <w:szCs w:val="24"/>
          <w:lang w:eastAsia="en-GB"/>
        </w:rPr>
        <w:t>vulnerable individuals.</w:t>
      </w:r>
    </w:p>
    <w:p w14:paraId="036047EA" w14:textId="79A448B4" w:rsidR="001E01C4" w:rsidRPr="001E01C4" w:rsidRDefault="001E01C4" w:rsidP="001E01C4">
      <w:pPr>
        <w:numPr>
          <w:ilvl w:val="0"/>
          <w:numId w:val="12"/>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Digital &amp; Remote Assistance:</w:t>
      </w:r>
      <w:r w:rsidRPr="001E01C4">
        <w:rPr>
          <w:rFonts w:ascii="Arial" w:eastAsia="Times New Roman" w:hAnsi="Arial" w:cs="Arial"/>
          <w:sz w:val="24"/>
          <w:szCs w:val="24"/>
          <w:lang w:eastAsia="en-GB"/>
        </w:rPr>
        <w:t xml:space="preserve"> </w:t>
      </w:r>
      <w:r w:rsidR="00D53A00">
        <w:rPr>
          <w:rFonts w:ascii="Arial" w:eastAsia="Times New Roman" w:hAnsi="Arial" w:cs="Arial"/>
          <w:sz w:val="24"/>
          <w:szCs w:val="24"/>
          <w:lang w:eastAsia="en-GB"/>
        </w:rPr>
        <w:t xml:space="preserve">Telephone, </w:t>
      </w:r>
      <w:r w:rsidRPr="001E01C4">
        <w:rPr>
          <w:rFonts w:ascii="Arial" w:eastAsia="Times New Roman" w:hAnsi="Arial" w:cs="Arial"/>
          <w:sz w:val="24"/>
          <w:szCs w:val="24"/>
          <w:lang w:eastAsia="en-GB"/>
        </w:rPr>
        <w:t>Online tools</w:t>
      </w:r>
      <w:r w:rsidR="0053068B">
        <w:rPr>
          <w:rFonts w:ascii="Arial" w:eastAsia="Times New Roman" w:hAnsi="Arial" w:cs="Arial"/>
          <w:sz w:val="24"/>
          <w:szCs w:val="24"/>
          <w:lang w:eastAsia="en-GB"/>
        </w:rPr>
        <w:t xml:space="preserve"> </w:t>
      </w:r>
      <w:r w:rsidRPr="001E01C4">
        <w:rPr>
          <w:rFonts w:ascii="Arial" w:eastAsia="Times New Roman" w:hAnsi="Arial" w:cs="Arial"/>
          <w:sz w:val="24"/>
          <w:szCs w:val="24"/>
          <w:lang w:eastAsia="en-GB"/>
        </w:rPr>
        <w:t>and virtual consultations.</w:t>
      </w:r>
    </w:p>
    <w:p w14:paraId="1FB3988D" w14:textId="77777777" w:rsidR="001E01C4" w:rsidRPr="001E01C4" w:rsidRDefault="001E01C4" w:rsidP="001E01C4">
      <w:pPr>
        <w:numPr>
          <w:ilvl w:val="0"/>
          <w:numId w:val="12"/>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Community Outreach:</w:t>
      </w:r>
      <w:r w:rsidRPr="001E01C4">
        <w:rPr>
          <w:rFonts w:ascii="Arial" w:eastAsia="Times New Roman" w:hAnsi="Arial" w:cs="Arial"/>
          <w:sz w:val="24"/>
          <w:szCs w:val="24"/>
          <w:lang w:eastAsia="en-GB"/>
        </w:rPr>
        <w:t xml:space="preserve"> Collaborations with housing, health, and employment services.</w:t>
      </w:r>
    </w:p>
    <w:p w14:paraId="4EA32EBD" w14:textId="28287D99" w:rsidR="000440EF" w:rsidRPr="000440EF" w:rsidRDefault="001E01C4" w:rsidP="000440EF">
      <w:pPr>
        <w:numPr>
          <w:ilvl w:val="0"/>
          <w:numId w:val="12"/>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Partnerships:</w:t>
      </w:r>
      <w:r w:rsidRPr="001E01C4">
        <w:rPr>
          <w:rFonts w:ascii="Arial" w:eastAsia="Times New Roman" w:hAnsi="Arial" w:cs="Arial"/>
          <w:sz w:val="24"/>
          <w:szCs w:val="24"/>
          <w:lang w:eastAsia="en-GB"/>
        </w:rPr>
        <w:t xml:space="preserve"> Work with local charities, financial institutions, and legal aid providers.</w:t>
      </w:r>
    </w:p>
    <w:p w14:paraId="6C3F5EFE" w14:textId="6544DBFA" w:rsidR="000440EF" w:rsidRPr="000440EF" w:rsidRDefault="000440EF" w:rsidP="000440EF">
      <w:pPr>
        <w:pStyle w:val="ListParagraph"/>
        <w:keepNext/>
        <w:spacing w:after="200"/>
        <w:rPr>
          <w:rFonts w:ascii="Arial" w:eastAsia="Calibri" w:hAnsi="Arial" w:cs="Arial"/>
          <w:b/>
          <w:iCs/>
          <w:color w:val="1F497D"/>
        </w:rPr>
      </w:pPr>
      <w:r w:rsidRPr="000440EF">
        <w:rPr>
          <w:rFonts w:ascii="Arial" w:eastAsia="Calibri" w:hAnsi="Arial" w:cs="Arial"/>
          <w:b/>
          <w:iCs/>
          <w:color w:val="1F497D"/>
        </w:rPr>
        <w:t>Service Locations Opening Hours and Contact Details</w:t>
      </w:r>
    </w:p>
    <w:tbl>
      <w:tblPr>
        <w:tblStyle w:val="TableGrid"/>
        <w:tblW w:w="0" w:type="auto"/>
        <w:tblLook w:val="04A0" w:firstRow="1" w:lastRow="0" w:firstColumn="1" w:lastColumn="0" w:noHBand="0" w:noVBand="1"/>
        <w:tblCaption w:val="Table3: Service Locations and opening hours"/>
        <w:tblDescription w:val="UIn colummn 1 we identify the location of our outreach work. Column 2 has details of the address, opening hours and telephone contact details"/>
      </w:tblPr>
      <w:tblGrid>
        <w:gridCol w:w="1417"/>
        <w:gridCol w:w="7599"/>
      </w:tblGrid>
      <w:tr w:rsidR="00910F6E" w:rsidRPr="007036F1" w14:paraId="399BECDA" w14:textId="77777777" w:rsidTr="00A53FBE">
        <w:trPr>
          <w:tblHeader/>
        </w:trPr>
        <w:tc>
          <w:tcPr>
            <w:tcW w:w="1417" w:type="dxa"/>
            <w:shd w:val="clear" w:color="auto" w:fill="DBE5F1"/>
          </w:tcPr>
          <w:p w14:paraId="1C9B2071" w14:textId="77777777" w:rsidR="00910F6E" w:rsidRPr="007036F1" w:rsidRDefault="00910F6E" w:rsidP="00A53FBE">
            <w:pPr>
              <w:spacing w:before="120" w:after="120"/>
              <w:rPr>
                <w:rFonts w:ascii="Arial" w:eastAsia="Calibri" w:hAnsi="Arial" w:cs="Arial"/>
                <w:b/>
                <w:sz w:val="20"/>
                <w:szCs w:val="20"/>
              </w:rPr>
            </w:pPr>
            <w:r w:rsidRPr="007036F1">
              <w:rPr>
                <w:rFonts w:ascii="Arial" w:eastAsia="Calibri" w:hAnsi="Arial" w:cs="Arial"/>
                <w:b/>
                <w:sz w:val="20"/>
                <w:szCs w:val="20"/>
              </w:rPr>
              <w:t>Location</w:t>
            </w:r>
          </w:p>
        </w:tc>
        <w:tc>
          <w:tcPr>
            <w:tcW w:w="7599" w:type="dxa"/>
            <w:shd w:val="clear" w:color="auto" w:fill="DBE5F1"/>
          </w:tcPr>
          <w:p w14:paraId="06385184" w14:textId="77777777" w:rsidR="00910F6E" w:rsidRPr="007036F1" w:rsidRDefault="00910F6E" w:rsidP="00A53FBE">
            <w:pPr>
              <w:spacing w:before="120" w:after="120"/>
              <w:rPr>
                <w:rFonts w:ascii="Arial" w:eastAsia="Calibri" w:hAnsi="Arial" w:cs="Arial"/>
                <w:b/>
                <w:sz w:val="20"/>
                <w:szCs w:val="20"/>
              </w:rPr>
            </w:pPr>
            <w:r w:rsidRPr="007036F1">
              <w:rPr>
                <w:rFonts w:ascii="Arial" w:eastAsia="Calibri" w:hAnsi="Arial" w:cs="Arial"/>
                <w:b/>
                <w:sz w:val="20"/>
                <w:szCs w:val="20"/>
              </w:rPr>
              <w:t>Address, Opening Hours, Contact Details</w:t>
            </w:r>
          </w:p>
        </w:tc>
      </w:tr>
      <w:tr w:rsidR="00910F6E" w:rsidRPr="007036F1" w14:paraId="3FD4642D" w14:textId="77777777" w:rsidTr="00A53FBE">
        <w:tc>
          <w:tcPr>
            <w:tcW w:w="1417" w:type="dxa"/>
          </w:tcPr>
          <w:p w14:paraId="7AD56E51" w14:textId="77777777" w:rsidR="0053068B" w:rsidRPr="007036F1" w:rsidRDefault="0053068B" w:rsidP="0053068B">
            <w:pPr>
              <w:spacing w:before="120" w:after="120"/>
              <w:rPr>
                <w:rFonts w:ascii="Arial" w:eastAsia="Calibri" w:hAnsi="Arial" w:cs="Arial"/>
                <w:b/>
                <w:sz w:val="20"/>
                <w:szCs w:val="20"/>
              </w:rPr>
            </w:pPr>
            <w:r w:rsidRPr="007036F1">
              <w:rPr>
                <w:rFonts w:ascii="Arial" w:eastAsia="Calibri" w:hAnsi="Arial" w:cs="Arial"/>
                <w:b/>
                <w:sz w:val="20"/>
                <w:szCs w:val="20"/>
              </w:rPr>
              <w:t>Dumbarton</w:t>
            </w:r>
          </w:p>
          <w:p w14:paraId="2623A8CB" w14:textId="30EB6E9F" w:rsidR="00910F6E" w:rsidRPr="007036F1" w:rsidRDefault="00910F6E" w:rsidP="0053068B">
            <w:pPr>
              <w:spacing w:before="120" w:after="120"/>
              <w:rPr>
                <w:rFonts w:ascii="Arial" w:eastAsia="Calibri" w:hAnsi="Arial" w:cs="Arial"/>
                <w:b/>
                <w:sz w:val="20"/>
                <w:szCs w:val="20"/>
              </w:rPr>
            </w:pPr>
          </w:p>
        </w:tc>
        <w:tc>
          <w:tcPr>
            <w:tcW w:w="7599" w:type="dxa"/>
          </w:tcPr>
          <w:p w14:paraId="2C9FF050" w14:textId="77777777" w:rsidR="0053068B" w:rsidRPr="007036F1" w:rsidRDefault="0053068B" w:rsidP="0053068B">
            <w:pPr>
              <w:spacing w:before="120" w:after="120"/>
              <w:rPr>
                <w:rFonts w:ascii="Arial" w:eastAsia="Calibri" w:hAnsi="Arial" w:cs="Arial"/>
                <w:sz w:val="20"/>
                <w:szCs w:val="20"/>
              </w:rPr>
            </w:pPr>
            <w:r w:rsidRPr="007036F1">
              <w:rPr>
                <w:rFonts w:ascii="Arial" w:eastAsia="Calibri" w:hAnsi="Arial" w:cs="Arial"/>
                <w:sz w:val="20"/>
                <w:szCs w:val="20"/>
              </w:rPr>
              <w:t>Council Offices, 16 Church Street, Dumbarton, G82 1QL.</w:t>
            </w:r>
          </w:p>
          <w:p w14:paraId="0ED2F96B" w14:textId="77777777" w:rsidR="0053068B" w:rsidRDefault="0053068B" w:rsidP="0053068B">
            <w:pPr>
              <w:spacing w:before="120" w:after="120"/>
              <w:rPr>
                <w:rFonts w:ascii="Arial" w:eastAsia="Calibri" w:hAnsi="Arial" w:cs="Arial"/>
                <w:sz w:val="20"/>
                <w:szCs w:val="20"/>
              </w:rPr>
            </w:pPr>
            <w:r w:rsidRPr="007036F1">
              <w:rPr>
                <w:rFonts w:ascii="Arial" w:eastAsia="Calibri" w:hAnsi="Arial" w:cs="Arial"/>
                <w:sz w:val="20"/>
                <w:szCs w:val="20"/>
              </w:rPr>
              <w:t>Monday to Thursday: 08:45am to 4:30pm. Friday: 08:45am to 3:55pm.</w:t>
            </w:r>
          </w:p>
          <w:p w14:paraId="306D719D" w14:textId="19797F18" w:rsidR="0053068B" w:rsidRPr="007036F1" w:rsidRDefault="0053068B" w:rsidP="0053068B">
            <w:pPr>
              <w:spacing w:before="120" w:after="120"/>
              <w:rPr>
                <w:rFonts w:ascii="Arial" w:eastAsia="Calibri" w:hAnsi="Arial" w:cs="Arial"/>
                <w:sz w:val="20"/>
                <w:szCs w:val="20"/>
              </w:rPr>
            </w:pPr>
            <w:r>
              <w:rPr>
                <w:rFonts w:ascii="Arial" w:eastAsia="Calibri" w:hAnsi="Arial" w:cs="Arial"/>
                <w:sz w:val="20"/>
                <w:szCs w:val="20"/>
              </w:rPr>
              <w:t>By appointment only.</w:t>
            </w:r>
          </w:p>
          <w:p w14:paraId="49B85652" w14:textId="14F4EA2A" w:rsidR="00910F6E" w:rsidRPr="007036F1" w:rsidRDefault="0053068B" w:rsidP="0053068B">
            <w:pPr>
              <w:spacing w:before="120" w:after="120"/>
              <w:rPr>
                <w:rFonts w:ascii="Arial" w:eastAsia="Calibri" w:hAnsi="Arial" w:cs="Arial"/>
                <w:b/>
                <w:sz w:val="20"/>
                <w:szCs w:val="20"/>
              </w:rPr>
            </w:pPr>
            <w:r w:rsidRPr="007036F1">
              <w:rPr>
                <w:rFonts w:ascii="Arial" w:eastAsia="Calibri" w:hAnsi="Arial" w:cs="Arial"/>
                <w:sz w:val="20"/>
                <w:szCs w:val="20"/>
              </w:rPr>
              <w:t>Telephone: 01389 776929</w:t>
            </w:r>
          </w:p>
        </w:tc>
      </w:tr>
    </w:tbl>
    <w:p w14:paraId="1A00799F" w14:textId="77777777" w:rsidR="00910F6E" w:rsidRPr="007036F1" w:rsidRDefault="00910F6E" w:rsidP="00910F6E">
      <w:pPr>
        <w:spacing w:before="120" w:after="120" w:line="240" w:lineRule="auto"/>
        <w:rPr>
          <w:rFonts w:ascii="Arial" w:eastAsia="Calibri" w:hAnsi="Arial" w:cs="Arial"/>
          <w:sz w:val="24"/>
          <w:szCs w:val="24"/>
        </w:rPr>
      </w:pPr>
      <w:r w:rsidRPr="007036F1">
        <w:rPr>
          <w:rFonts w:ascii="Arial" w:eastAsia="Calibri" w:hAnsi="Arial" w:cs="Arial"/>
          <w:sz w:val="24"/>
          <w:szCs w:val="24"/>
        </w:rPr>
        <w:t>As a result of our aim to focus on priority groups we provide access to information and advice by appointment in the following outreach centres:</w:t>
      </w:r>
    </w:p>
    <w:p w14:paraId="1F468AB3" w14:textId="77777777" w:rsidR="00910F6E" w:rsidRPr="007036F1" w:rsidRDefault="00910F6E" w:rsidP="00910F6E">
      <w:pPr>
        <w:keepNext/>
        <w:spacing w:after="200" w:line="240" w:lineRule="auto"/>
        <w:rPr>
          <w:rFonts w:ascii="Arial" w:eastAsia="Calibri" w:hAnsi="Arial" w:cs="Arial"/>
          <w:b/>
          <w:iCs/>
          <w:color w:val="1F497D"/>
          <w:sz w:val="24"/>
          <w:szCs w:val="24"/>
        </w:rPr>
      </w:pPr>
      <w:bookmarkStart w:id="0" w:name="_Toc100307101"/>
      <w:r w:rsidRPr="007036F1">
        <w:rPr>
          <w:rFonts w:ascii="Arial" w:eastAsia="Calibri" w:hAnsi="Arial" w:cs="Arial"/>
          <w:b/>
          <w:iCs/>
          <w:color w:val="1F497D"/>
          <w:sz w:val="24"/>
          <w:szCs w:val="24"/>
        </w:rPr>
        <w:t>Outreach Locations and Contact Details</w:t>
      </w:r>
      <w:bookmarkEnd w:id="0"/>
    </w:p>
    <w:tbl>
      <w:tblPr>
        <w:tblStyle w:val="TableGrid"/>
        <w:tblW w:w="0" w:type="auto"/>
        <w:tblLook w:val="04A0" w:firstRow="1" w:lastRow="0" w:firstColumn="1" w:lastColumn="0" w:noHBand="0" w:noVBand="1"/>
        <w:tblCaption w:val="Table 4: Outreach Locations"/>
        <w:tblDescription w:val="from left to right, In column 1 we identify the location and in column 2 we provide details of the address and telephone number"/>
      </w:tblPr>
      <w:tblGrid>
        <w:gridCol w:w="2830"/>
        <w:gridCol w:w="6186"/>
      </w:tblGrid>
      <w:tr w:rsidR="00910F6E" w:rsidRPr="007036F1" w14:paraId="426CC813" w14:textId="77777777" w:rsidTr="00A53FBE">
        <w:trPr>
          <w:tblHeader/>
        </w:trPr>
        <w:tc>
          <w:tcPr>
            <w:tcW w:w="2830" w:type="dxa"/>
            <w:shd w:val="clear" w:color="auto" w:fill="DBE5F1"/>
          </w:tcPr>
          <w:p w14:paraId="7043C8DF" w14:textId="77777777" w:rsidR="00910F6E" w:rsidRPr="007036F1" w:rsidRDefault="00910F6E" w:rsidP="00A53FBE">
            <w:pPr>
              <w:spacing w:before="120" w:after="120"/>
              <w:rPr>
                <w:rFonts w:ascii="Arial" w:eastAsia="Calibri" w:hAnsi="Arial" w:cs="Arial"/>
                <w:b/>
                <w:sz w:val="20"/>
                <w:szCs w:val="20"/>
              </w:rPr>
            </w:pPr>
            <w:r w:rsidRPr="007036F1">
              <w:rPr>
                <w:rFonts w:ascii="Arial" w:eastAsia="Calibri" w:hAnsi="Arial" w:cs="Arial"/>
                <w:b/>
                <w:sz w:val="20"/>
                <w:szCs w:val="20"/>
              </w:rPr>
              <w:t>Location</w:t>
            </w:r>
          </w:p>
        </w:tc>
        <w:tc>
          <w:tcPr>
            <w:tcW w:w="6186" w:type="dxa"/>
            <w:shd w:val="clear" w:color="auto" w:fill="DBE5F1"/>
          </w:tcPr>
          <w:p w14:paraId="737DF6AA" w14:textId="77777777" w:rsidR="00910F6E" w:rsidRPr="007036F1" w:rsidRDefault="00910F6E" w:rsidP="00A53FBE">
            <w:pPr>
              <w:spacing w:before="120" w:after="120"/>
              <w:rPr>
                <w:rFonts w:ascii="Arial" w:eastAsia="Calibri" w:hAnsi="Arial" w:cs="Arial"/>
                <w:b/>
                <w:sz w:val="20"/>
                <w:szCs w:val="20"/>
              </w:rPr>
            </w:pPr>
            <w:r w:rsidRPr="007036F1">
              <w:rPr>
                <w:rFonts w:ascii="Arial" w:eastAsia="Calibri" w:hAnsi="Arial" w:cs="Arial"/>
                <w:b/>
                <w:sz w:val="20"/>
                <w:szCs w:val="20"/>
              </w:rPr>
              <w:t>Address and Contact Number</w:t>
            </w:r>
          </w:p>
        </w:tc>
      </w:tr>
      <w:tr w:rsidR="00910F6E" w:rsidRPr="007036F1" w14:paraId="35EE8E96" w14:textId="77777777" w:rsidTr="00A53FBE">
        <w:tc>
          <w:tcPr>
            <w:tcW w:w="2830" w:type="dxa"/>
          </w:tcPr>
          <w:p w14:paraId="62446587" w14:textId="0AB145E9" w:rsidR="00910F6E" w:rsidRPr="007036F1" w:rsidRDefault="0053068B" w:rsidP="00A53FBE">
            <w:pPr>
              <w:spacing w:before="120" w:after="120"/>
              <w:rPr>
                <w:rFonts w:ascii="Arial" w:eastAsia="Calibri" w:hAnsi="Arial" w:cs="Arial"/>
                <w:b/>
                <w:sz w:val="20"/>
                <w:szCs w:val="20"/>
              </w:rPr>
            </w:pPr>
            <w:r>
              <w:rPr>
                <w:rFonts w:ascii="Arial" w:eastAsia="Calibri" w:hAnsi="Arial" w:cs="Arial"/>
                <w:b/>
                <w:sz w:val="20"/>
                <w:szCs w:val="20"/>
              </w:rPr>
              <w:t>Vale of Leven Hospital</w:t>
            </w:r>
          </w:p>
        </w:tc>
        <w:tc>
          <w:tcPr>
            <w:tcW w:w="6186" w:type="dxa"/>
          </w:tcPr>
          <w:p w14:paraId="74F7EA12" w14:textId="0545D811" w:rsidR="00910F6E" w:rsidRPr="007036F1" w:rsidRDefault="0053068B" w:rsidP="00A53FBE">
            <w:pPr>
              <w:spacing w:before="120" w:after="120"/>
              <w:rPr>
                <w:rFonts w:ascii="Arial" w:eastAsia="Calibri" w:hAnsi="Arial" w:cs="Arial"/>
                <w:sz w:val="20"/>
                <w:szCs w:val="20"/>
              </w:rPr>
            </w:pPr>
            <w:r>
              <w:rPr>
                <w:rFonts w:ascii="Arial" w:eastAsia="Calibri" w:hAnsi="Arial" w:cs="Arial"/>
                <w:sz w:val="20"/>
                <w:szCs w:val="20"/>
              </w:rPr>
              <w:t>Main Street, Alexandria, G83 0UA</w:t>
            </w:r>
          </w:p>
          <w:p w14:paraId="0EEC43A4" w14:textId="77777777" w:rsidR="00910F6E" w:rsidRDefault="00910F6E" w:rsidP="00A53FBE">
            <w:pPr>
              <w:spacing w:before="120" w:after="120"/>
              <w:rPr>
                <w:rFonts w:ascii="Arial" w:eastAsia="Calibri" w:hAnsi="Arial" w:cs="Arial"/>
                <w:sz w:val="20"/>
                <w:szCs w:val="20"/>
              </w:rPr>
            </w:pPr>
            <w:r w:rsidRPr="007036F1">
              <w:rPr>
                <w:rFonts w:ascii="Arial" w:eastAsia="Calibri" w:hAnsi="Arial" w:cs="Arial"/>
                <w:sz w:val="20"/>
                <w:szCs w:val="20"/>
              </w:rPr>
              <w:t>Telephone</w:t>
            </w:r>
            <w:r w:rsidR="0053068B">
              <w:rPr>
                <w:rFonts w:ascii="Arial" w:eastAsia="Calibri" w:hAnsi="Arial" w:cs="Arial"/>
                <w:sz w:val="20"/>
                <w:szCs w:val="20"/>
              </w:rPr>
              <w:t>: 01389 828599</w:t>
            </w:r>
          </w:p>
          <w:p w14:paraId="717E3537" w14:textId="6D1E210F" w:rsidR="0053068B" w:rsidRDefault="0053068B" w:rsidP="00A53FBE">
            <w:pPr>
              <w:spacing w:before="120" w:after="120"/>
              <w:rPr>
                <w:rFonts w:ascii="Arial" w:eastAsia="Calibri" w:hAnsi="Arial" w:cs="Arial"/>
                <w:b/>
                <w:sz w:val="20"/>
                <w:szCs w:val="20"/>
              </w:rPr>
            </w:pPr>
            <w:r>
              <w:rPr>
                <w:rFonts w:ascii="Arial" w:eastAsia="Calibri" w:hAnsi="Arial" w:cs="Arial"/>
                <w:b/>
                <w:sz w:val="20"/>
                <w:szCs w:val="20"/>
              </w:rPr>
              <w:t xml:space="preserve">Thursday </w:t>
            </w:r>
            <w:r w:rsidR="00936417">
              <w:rPr>
                <w:rFonts w:ascii="Arial" w:eastAsia="Calibri" w:hAnsi="Arial" w:cs="Arial"/>
                <w:b/>
                <w:sz w:val="20"/>
                <w:szCs w:val="20"/>
              </w:rPr>
              <w:t>–</w:t>
            </w:r>
            <w:r>
              <w:rPr>
                <w:rFonts w:ascii="Arial" w:eastAsia="Calibri" w:hAnsi="Arial" w:cs="Arial"/>
                <w:b/>
                <w:sz w:val="20"/>
                <w:szCs w:val="20"/>
              </w:rPr>
              <w:t xml:space="preserve"> pm</w:t>
            </w:r>
          </w:p>
          <w:p w14:paraId="65DBA24F" w14:textId="4F20F5E1" w:rsidR="00936417" w:rsidRPr="007036F1" w:rsidRDefault="00936417" w:rsidP="00A53FBE">
            <w:pPr>
              <w:spacing w:before="120" w:after="120"/>
              <w:rPr>
                <w:rFonts w:ascii="Arial" w:eastAsia="Calibri" w:hAnsi="Arial" w:cs="Arial"/>
                <w:b/>
                <w:sz w:val="20"/>
                <w:szCs w:val="20"/>
              </w:rPr>
            </w:pPr>
            <w:r>
              <w:rPr>
                <w:rFonts w:ascii="Arial" w:eastAsia="Calibri" w:hAnsi="Arial" w:cs="Arial"/>
                <w:b/>
                <w:sz w:val="20"/>
                <w:szCs w:val="20"/>
              </w:rPr>
              <w:t>Improving the Cancer Journey, Macmillan Benefits</w:t>
            </w:r>
          </w:p>
        </w:tc>
      </w:tr>
      <w:tr w:rsidR="00910F6E" w:rsidRPr="007036F1" w14:paraId="0DFE5D4B" w14:textId="77777777" w:rsidTr="00A53FBE">
        <w:tc>
          <w:tcPr>
            <w:tcW w:w="2830" w:type="dxa"/>
          </w:tcPr>
          <w:p w14:paraId="26ABC992" w14:textId="77777777" w:rsidR="00936417" w:rsidRDefault="00936417" w:rsidP="00A53FBE">
            <w:pPr>
              <w:spacing w:before="120" w:after="120"/>
              <w:rPr>
                <w:rFonts w:ascii="Arial" w:eastAsia="Calibri" w:hAnsi="Arial" w:cs="Arial"/>
                <w:b/>
                <w:sz w:val="20"/>
                <w:szCs w:val="20"/>
              </w:rPr>
            </w:pPr>
            <w:r>
              <w:rPr>
                <w:rFonts w:ascii="Arial" w:eastAsia="Calibri" w:hAnsi="Arial" w:cs="Arial"/>
                <w:b/>
                <w:sz w:val="20"/>
                <w:szCs w:val="20"/>
              </w:rPr>
              <w:t>Beatson West of Scotland</w:t>
            </w:r>
          </w:p>
          <w:p w14:paraId="1BE0DAD3" w14:textId="179A201F" w:rsidR="00936417" w:rsidRPr="007036F1" w:rsidRDefault="00936417" w:rsidP="00A53FBE">
            <w:pPr>
              <w:spacing w:before="120" w:after="120"/>
              <w:rPr>
                <w:rFonts w:ascii="Arial" w:eastAsia="Calibri" w:hAnsi="Arial" w:cs="Arial"/>
                <w:b/>
                <w:sz w:val="20"/>
                <w:szCs w:val="20"/>
              </w:rPr>
            </w:pPr>
            <w:r>
              <w:rPr>
                <w:rFonts w:ascii="Arial" w:eastAsia="Calibri" w:hAnsi="Arial" w:cs="Arial"/>
                <w:b/>
                <w:sz w:val="20"/>
                <w:szCs w:val="20"/>
              </w:rPr>
              <w:t>Cancer Centre</w:t>
            </w:r>
          </w:p>
        </w:tc>
        <w:tc>
          <w:tcPr>
            <w:tcW w:w="6186" w:type="dxa"/>
          </w:tcPr>
          <w:p w14:paraId="00C8B9A8" w14:textId="77777777" w:rsidR="00936417" w:rsidRDefault="00936417" w:rsidP="00A53FBE">
            <w:pPr>
              <w:spacing w:before="120" w:after="120"/>
              <w:rPr>
                <w:rFonts w:ascii="Arial" w:eastAsia="Calibri" w:hAnsi="Arial" w:cs="Arial"/>
                <w:b/>
                <w:sz w:val="20"/>
                <w:szCs w:val="20"/>
              </w:rPr>
            </w:pPr>
            <w:r>
              <w:rPr>
                <w:rFonts w:ascii="Arial" w:eastAsia="Calibri" w:hAnsi="Arial" w:cs="Arial"/>
                <w:b/>
                <w:sz w:val="20"/>
                <w:szCs w:val="20"/>
              </w:rPr>
              <w:t>1053 Great Western Road, Glasgow, G12 0YN</w:t>
            </w:r>
          </w:p>
          <w:p w14:paraId="78D2098D" w14:textId="77777777" w:rsidR="00936417" w:rsidRDefault="00936417" w:rsidP="00A53FBE">
            <w:pPr>
              <w:spacing w:before="120" w:after="120"/>
              <w:rPr>
                <w:rFonts w:ascii="Arial" w:eastAsia="Calibri" w:hAnsi="Arial" w:cs="Arial"/>
                <w:b/>
                <w:sz w:val="20"/>
                <w:szCs w:val="20"/>
              </w:rPr>
            </w:pPr>
            <w:r>
              <w:rPr>
                <w:rFonts w:ascii="Arial" w:eastAsia="Calibri" w:hAnsi="Arial" w:cs="Arial"/>
                <w:b/>
                <w:sz w:val="20"/>
                <w:szCs w:val="20"/>
              </w:rPr>
              <w:t>Macmillan Benefits Team</w:t>
            </w:r>
          </w:p>
          <w:p w14:paraId="19E8AB3F" w14:textId="7497731E" w:rsidR="00936417" w:rsidRPr="007036F1" w:rsidRDefault="00936417" w:rsidP="00A53FBE">
            <w:pPr>
              <w:spacing w:before="120" w:after="120"/>
              <w:rPr>
                <w:rFonts w:ascii="Arial" w:eastAsia="Calibri" w:hAnsi="Arial" w:cs="Arial"/>
                <w:b/>
                <w:sz w:val="20"/>
                <w:szCs w:val="20"/>
              </w:rPr>
            </w:pPr>
            <w:r>
              <w:rPr>
                <w:rFonts w:ascii="Arial" w:eastAsia="Calibri" w:hAnsi="Arial" w:cs="Arial"/>
                <w:b/>
                <w:sz w:val="20"/>
                <w:szCs w:val="20"/>
              </w:rPr>
              <w:t>Mon-Thurs</w:t>
            </w:r>
          </w:p>
        </w:tc>
      </w:tr>
    </w:tbl>
    <w:p w14:paraId="730A6FD0" w14:textId="77777777" w:rsidR="000440EF" w:rsidRDefault="000440EF" w:rsidP="00910F6E">
      <w:pPr>
        <w:spacing w:before="120" w:after="120" w:line="240" w:lineRule="auto"/>
        <w:rPr>
          <w:rFonts w:ascii="Arial" w:eastAsia="Calibri" w:hAnsi="Arial" w:cs="Arial"/>
          <w:sz w:val="24"/>
          <w:szCs w:val="24"/>
        </w:rPr>
      </w:pPr>
    </w:p>
    <w:p w14:paraId="30F0C6F3" w14:textId="77777777" w:rsidR="00936417" w:rsidRDefault="00936417" w:rsidP="00910F6E">
      <w:pPr>
        <w:spacing w:before="120" w:after="120" w:line="240" w:lineRule="auto"/>
        <w:rPr>
          <w:rFonts w:ascii="Arial" w:eastAsia="Calibri" w:hAnsi="Arial" w:cs="Arial"/>
          <w:sz w:val="24"/>
          <w:szCs w:val="24"/>
        </w:rPr>
      </w:pPr>
    </w:p>
    <w:p w14:paraId="33D88B20" w14:textId="77777777" w:rsidR="00936417" w:rsidRDefault="00936417" w:rsidP="00910F6E">
      <w:pPr>
        <w:spacing w:before="120" w:after="120" w:line="240" w:lineRule="auto"/>
        <w:rPr>
          <w:rFonts w:ascii="Arial" w:eastAsia="Calibri" w:hAnsi="Arial" w:cs="Arial"/>
          <w:sz w:val="24"/>
          <w:szCs w:val="24"/>
        </w:rPr>
      </w:pPr>
    </w:p>
    <w:p w14:paraId="52E881AA" w14:textId="77777777" w:rsidR="00B53CE4" w:rsidRDefault="00B53CE4" w:rsidP="00910F6E">
      <w:pPr>
        <w:spacing w:before="120" w:after="120" w:line="240" w:lineRule="auto"/>
        <w:rPr>
          <w:rFonts w:ascii="Arial" w:eastAsia="Calibri" w:hAnsi="Arial" w:cs="Arial"/>
          <w:sz w:val="24"/>
          <w:szCs w:val="24"/>
        </w:rPr>
      </w:pPr>
    </w:p>
    <w:p w14:paraId="724DABB5" w14:textId="1A4B3978" w:rsidR="00910F6E" w:rsidRPr="007036F1" w:rsidRDefault="00910F6E" w:rsidP="00910F6E">
      <w:pPr>
        <w:spacing w:before="120" w:after="120" w:line="240" w:lineRule="auto"/>
        <w:rPr>
          <w:rFonts w:ascii="Arial" w:eastAsia="Calibri" w:hAnsi="Arial" w:cs="Arial"/>
          <w:sz w:val="24"/>
          <w:szCs w:val="24"/>
        </w:rPr>
      </w:pPr>
      <w:r w:rsidRPr="007036F1">
        <w:rPr>
          <w:rFonts w:ascii="Arial" w:eastAsia="Calibri" w:hAnsi="Arial" w:cs="Arial"/>
          <w:sz w:val="24"/>
          <w:szCs w:val="24"/>
        </w:rPr>
        <w:lastRenderedPageBreak/>
        <w:t>In addition, we have staff sited in medical centres in West Dunbartonshire</w:t>
      </w:r>
      <w:r w:rsidR="000440EF">
        <w:rPr>
          <w:rFonts w:ascii="Arial" w:eastAsia="Calibri" w:hAnsi="Arial" w:cs="Arial"/>
          <w:sz w:val="24"/>
          <w:szCs w:val="24"/>
        </w:rPr>
        <w:t>.</w:t>
      </w:r>
    </w:p>
    <w:p w14:paraId="28C13811" w14:textId="77777777" w:rsidR="00910F6E" w:rsidRPr="007036F1" w:rsidRDefault="00910F6E" w:rsidP="00910F6E">
      <w:pPr>
        <w:keepNext/>
        <w:spacing w:after="200" w:line="240" w:lineRule="auto"/>
        <w:rPr>
          <w:rFonts w:ascii="Arial" w:eastAsia="Calibri" w:hAnsi="Arial" w:cs="Arial"/>
          <w:b/>
          <w:iCs/>
          <w:color w:val="1F497D"/>
          <w:sz w:val="24"/>
          <w:szCs w:val="24"/>
        </w:rPr>
      </w:pPr>
      <w:bookmarkStart w:id="1" w:name="_Toc100307102"/>
      <w:r w:rsidRPr="007036F1">
        <w:rPr>
          <w:rFonts w:ascii="Arial" w:eastAsia="Calibri" w:hAnsi="Arial" w:cs="Arial"/>
          <w:b/>
          <w:iCs/>
          <w:color w:val="1F497D"/>
          <w:sz w:val="24"/>
          <w:szCs w:val="24"/>
        </w:rPr>
        <w:t>Advice in GP Practices (Locations)</w:t>
      </w:r>
      <w:bookmarkEnd w:id="1"/>
    </w:p>
    <w:tbl>
      <w:tblPr>
        <w:tblW w:w="9062" w:type="dxa"/>
        <w:tblCellMar>
          <w:left w:w="0" w:type="dxa"/>
          <w:right w:w="0" w:type="dxa"/>
        </w:tblCellMar>
        <w:tblLook w:val="04A0" w:firstRow="1" w:lastRow="0" w:firstColumn="1" w:lastColumn="0" w:noHBand="0" w:noVBand="1"/>
        <w:tblCaption w:val="Table5: Advice in GP Practices"/>
        <w:tblDescription w:val="from left to right. In column1 we name the GP Practice. In column 2 we provide the address of the location."/>
      </w:tblPr>
      <w:tblGrid>
        <w:gridCol w:w="1519"/>
        <w:gridCol w:w="7543"/>
      </w:tblGrid>
      <w:tr w:rsidR="00910F6E" w:rsidRPr="008A0B32" w14:paraId="39EB759F" w14:textId="77777777" w:rsidTr="00A53FBE">
        <w:trPr>
          <w:tblHeader/>
        </w:trPr>
        <w:tc>
          <w:tcPr>
            <w:tcW w:w="0" w:type="auto"/>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14:paraId="17909AA7"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Practice</w:t>
            </w:r>
          </w:p>
        </w:tc>
        <w:tc>
          <w:tcPr>
            <w:tcW w:w="754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189AE2B"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Address</w:t>
            </w:r>
          </w:p>
        </w:tc>
      </w:tr>
      <w:tr w:rsidR="00910F6E" w:rsidRPr="008A0B32" w14:paraId="348C2C08" w14:textId="77777777" w:rsidTr="00A53FB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C31FA"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Oakview</w:t>
            </w:r>
          </w:p>
          <w:p w14:paraId="03E5F5CD" w14:textId="77777777" w:rsidR="00910F6E" w:rsidRPr="007036F1" w:rsidRDefault="00910F6E" w:rsidP="00A53FBE">
            <w:pPr>
              <w:spacing w:before="120" w:after="120" w:line="240" w:lineRule="auto"/>
              <w:rPr>
                <w:rFonts w:ascii="Arial" w:eastAsia="Calibri" w:hAnsi="Arial" w:cs="Arial"/>
                <w:b/>
                <w:sz w:val="20"/>
                <w:szCs w:val="20"/>
              </w:rPr>
            </w:pP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0D2A8DBC" w14:textId="593274A9" w:rsidR="00910F6E" w:rsidRPr="007036F1" w:rsidRDefault="00910F6E" w:rsidP="00A53FBE">
            <w:pPr>
              <w:spacing w:before="120" w:after="120" w:line="240" w:lineRule="auto"/>
              <w:rPr>
                <w:rFonts w:ascii="Arial" w:eastAsia="Calibri" w:hAnsi="Arial" w:cs="Arial"/>
                <w:sz w:val="20"/>
                <w:szCs w:val="20"/>
                <w:shd w:val="clear" w:color="auto" w:fill="FFFFFF"/>
              </w:rPr>
            </w:pPr>
            <w:r w:rsidRPr="007036F1">
              <w:rPr>
                <w:rFonts w:ascii="Arial" w:eastAsia="Calibri" w:hAnsi="Arial" w:cs="Arial"/>
                <w:sz w:val="20"/>
                <w:szCs w:val="20"/>
                <w:shd w:val="clear" w:color="auto" w:fill="FFFFFF"/>
              </w:rPr>
              <w:t>Main Street</w:t>
            </w:r>
            <w:r w:rsidRPr="007036F1">
              <w:rPr>
                <w:rFonts w:ascii="Arial" w:eastAsia="Calibri" w:hAnsi="Arial" w:cs="Arial"/>
                <w:sz w:val="20"/>
                <w:szCs w:val="20"/>
              </w:rPr>
              <w:t xml:space="preserve">, </w:t>
            </w:r>
            <w:r w:rsidR="00D53A00">
              <w:rPr>
                <w:rFonts w:ascii="Arial" w:eastAsia="Calibri" w:hAnsi="Arial" w:cs="Arial"/>
                <w:sz w:val="20"/>
                <w:szCs w:val="20"/>
              </w:rPr>
              <w:t>Renton</w:t>
            </w:r>
            <w:r w:rsidRPr="007036F1">
              <w:rPr>
                <w:rFonts w:ascii="Arial" w:eastAsia="Calibri" w:hAnsi="Arial" w:cs="Arial"/>
                <w:sz w:val="20"/>
                <w:szCs w:val="20"/>
                <w:shd w:val="clear" w:color="auto" w:fill="FFFFFF"/>
              </w:rPr>
              <w:t xml:space="preserve">, </w:t>
            </w:r>
            <w:r w:rsidR="00D53A00">
              <w:rPr>
                <w:rFonts w:ascii="Arial" w:eastAsia="Calibri" w:hAnsi="Arial" w:cs="Arial"/>
                <w:sz w:val="20"/>
                <w:szCs w:val="20"/>
                <w:shd w:val="clear" w:color="auto" w:fill="FFFFFF"/>
              </w:rPr>
              <w:t xml:space="preserve">Dumbarton, </w:t>
            </w:r>
            <w:r w:rsidRPr="007036F1">
              <w:rPr>
                <w:rFonts w:ascii="Arial" w:eastAsia="Calibri" w:hAnsi="Arial" w:cs="Arial"/>
                <w:sz w:val="20"/>
                <w:szCs w:val="20"/>
                <w:shd w:val="clear" w:color="auto" w:fill="FFFFFF"/>
              </w:rPr>
              <w:t>G8</w:t>
            </w:r>
            <w:r w:rsidR="00D53A00">
              <w:rPr>
                <w:rFonts w:ascii="Arial" w:eastAsia="Calibri" w:hAnsi="Arial" w:cs="Arial"/>
                <w:sz w:val="20"/>
                <w:szCs w:val="20"/>
                <w:shd w:val="clear" w:color="auto" w:fill="FFFFFF"/>
              </w:rPr>
              <w:t>2 4PR</w:t>
            </w:r>
          </w:p>
        </w:tc>
      </w:tr>
      <w:tr w:rsidR="00910F6E" w:rsidRPr="008A0B32" w14:paraId="3236B360" w14:textId="77777777" w:rsidTr="00A53FB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1F45E"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Red Wing</w:t>
            </w:r>
          </w:p>
          <w:p w14:paraId="14887C3D" w14:textId="77777777" w:rsidR="00910F6E" w:rsidRPr="007036F1" w:rsidRDefault="00910F6E" w:rsidP="00A53FBE">
            <w:pPr>
              <w:spacing w:before="120" w:after="120" w:line="240" w:lineRule="auto"/>
              <w:rPr>
                <w:rFonts w:ascii="Arial" w:eastAsia="Calibri" w:hAnsi="Arial" w:cs="Arial"/>
                <w:b/>
                <w:sz w:val="20"/>
                <w:szCs w:val="20"/>
              </w:rPr>
            </w:pP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5312EB94" w14:textId="719CB395"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rPr>
              <w:t xml:space="preserve">Clydebank Health </w:t>
            </w:r>
            <w:r w:rsidR="00D53A00">
              <w:rPr>
                <w:rFonts w:ascii="Arial" w:eastAsia="Calibri" w:hAnsi="Arial" w:cs="Arial"/>
                <w:sz w:val="20"/>
                <w:szCs w:val="20"/>
              </w:rPr>
              <w:t xml:space="preserve">and Car </w:t>
            </w:r>
            <w:r w:rsidRPr="007036F1">
              <w:rPr>
                <w:rFonts w:ascii="Arial" w:eastAsia="Calibri" w:hAnsi="Arial" w:cs="Arial"/>
                <w:sz w:val="20"/>
                <w:szCs w:val="20"/>
              </w:rPr>
              <w:t>Centre</w:t>
            </w:r>
          </w:p>
          <w:p w14:paraId="17E473AF" w14:textId="77777777"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shd w:val="clear" w:color="auto" w:fill="FFFFFF"/>
              </w:rPr>
              <w:t>Queens Quay, Main Avenue, Clydebank, G81 1BS</w:t>
            </w:r>
          </w:p>
        </w:tc>
      </w:tr>
      <w:tr w:rsidR="00910F6E" w:rsidRPr="008A0B32" w14:paraId="25E6F5FE" w14:textId="77777777" w:rsidTr="00A53FB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C498E"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Green Wing</w:t>
            </w: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5BEECB10" w14:textId="4CECC563"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rPr>
              <w:t xml:space="preserve">Clydebank Health </w:t>
            </w:r>
            <w:r w:rsidR="00D53A00">
              <w:rPr>
                <w:rFonts w:ascii="Arial" w:eastAsia="Calibri" w:hAnsi="Arial" w:cs="Arial"/>
                <w:sz w:val="20"/>
                <w:szCs w:val="20"/>
              </w:rPr>
              <w:t xml:space="preserve">and Care </w:t>
            </w:r>
            <w:r w:rsidRPr="007036F1">
              <w:rPr>
                <w:rFonts w:ascii="Arial" w:eastAsia="Calibri" w:hAnsi="Arial" w:cs="Arial"/>
                <w:sz w:val="20"/>
                <w:szCs w:val="20"/>
              </w:rPr>
              <w:t>Centre</w:t>
            </w:r>
          </w:p>
          <w:p w14:paraId="72F11607" w14:textId="77777777"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shd w:val="clear" w:color="auto" w:fill="FFFFFF"/>
              </w:rPr>
              <w:t>Queens Quay, Main Avenue, Clydebank, G81 1BS</w:t>
            </w:r>
          </w:p>
        </w:tc>
      </w:tr>
      <w:tr w:rsidR="00910F6E" w:rsidRPr="008A0B32" w14:paraId="013684D4" w14:textId="77777777" w:rsidTr="00A53FB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7D709" w14:textId="77777777" w:rsidR="00910F6E" w:rsidRPr="007036F1" w:rsidRDefault="00910F6E" w:rsidP="00A53FBE">
            <w:pPr>
              <w:spacing w:before="120" w:after="120" w:line="240" w:lineRule="auto"/>
              <w:rPr>
                <w:rFonts w:ascii="Arial" w:eastAsia="Calibri" w:hAnsi="Arial" w:cs="Arial"/>
                <w:b/>
                <w:sz w:val="20"/>
                <w:szCs w:val="20"/>
              </w:rPr>
            </w:pPr>
            <w:r w:rsidRPr="007036F1">
              <w:rPr>
                <w:rFonts w:ascii="Arial" w:eastAsia="Calibri" w:hAnsi="Arial" w:cs="Arial"/>
                <w:b/>
                <w:sz w:val="20"/>
                <w:szCs w:val="20"/>
              </w:rPr>
              <w:t>Orange Wing</w:t>
            </w:r>
          </w:p>
        </w:tc>
        <w:tc>
          <w:tcPr>
            <w:tcW w:w="7543" w:type="dxa"/>
            <w:tcBorders>
              <w:top w:val="nil"/>
              <w:left w:val="nil"/>
              <w:bottom w:val="single" w:sz="8" w:space="0" w:color="auto"/>
              <w:right w:val="single" w:sz="8" w:space="0" w:color="auto"/>
            </w:tcBorders>
            <w:tcMar>
              <w:top w:w="0" w:type="dxa"/>
              <w:left w:w="108" w:type="dxa"/>
              <w:bottom w:w="0" w:type="dxa"/>
              <w:right w:w="108" w:type="dxa"/>
            </w:tcMar>
          </w:tcPr>
          <w:p w14:paraId="18812BDE" w14:textId="17008266"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rPr>
              <w:t xml:space="preserve">Clydebank Health </w:t>
            </w:r>
            <w:r w:rsidR="00D53A00">
              <w:rPr>
                <w:rFonts w:ascii="Arial" w:eastAsia="Calibri" w:hAnsi="Arial" w:cs="Arial"/>
                <w:sz w:val="20"/>
                <w:szCs w:val="20"/>
              </w:rPr>
              <w:t xml:space="preserve">and Care </w:t>
            </w:r>
            <w:r w:rsidRPr="007036F1">
              <w:rPr>
                <w:rFonts w:ascii="Arial" w:eastAsia="Calibri" w:hAnsi="Arial" w:cs="Arial"/>
                <w:sz w:val="20"/>
                <w:szCs w:val="20"/>
              </w:rPr>
              <w:t>Centre</w:t>
            </w:r>
          </w:p>
          <w:p w14:paraId="2E7CB4F2" w14:textId="77777777" w:rsidR="00910F6E" w:rsidRPr="007036F1" w:rsidRDefault="00910F6E" w:rsidP="00A53FBE">
            <w:pPr>
              <w:spacing w:before="120" w:after="120" w:line="240" w:lineRule="auto"/>
              <w:rPr>
                <w:rFonts w:ascii="Arial" w:eastAsia="Calibri" w:hAnsi="Arial" w:cs="Arial"/>
                <w:sz w:val="20"/>
                <w:szCs w:val="20"/>
              </w:rPr>
            </w:pPr>
            <w:r w:rsidRPr="007036F1">
              <w:rPr>
                <w:rFonts w:ascii="Arial" w:eastAsia="Calibri" w:hAnsi="Arial" w:cs="Arial"/>
                <w:sz w:val="20"/>
                <w:szCs w:val="20"/>
                <w:shd w:val="clear" w:color="auto" w:fill="FFFFFF"/>
              </w:rPr>
              <w:t>Queens Quay, Main Avenue, Clydebank, G81 1BS</w:t>
            </w:r>
          </w:p>
        </w:tc>
      </w:tr>
    </w:tbl>
    <w:p w14:paraId="1DCBCF33" w14:textId="5EF9510D" w:rsidR="007036F1" w:rsidRDefault="007036F1" w:rsidP="007036F1">
      <w:pPr>
        <w:spacing w:before="120" w:after="120" w:line="240" w:lineRule="auto"/>
        <w:rPr>
          <w:rFonts w:ascii="Arial" w:eastAsia="Calibri" w:hAnsi="Arial" w:cs="Arial"/>
          <w:sz w:val="24"/>
          <w:szCs w:val="24"/>
        </w:rPr>
      </w:pPr>
      <w:r w:rsidRPr="007036F1">
        <w:rPr>
          <w:rFonts w:ascii="Arial" w:eastAsia="Calibri" w:hAnsi="Arial" w:cs="Arial"/>
          <w:sz w:val="24"/>
          <w:szCs w:val="24"/>
        </w:rPr>
        <w:t xml:space="preserve">More information about our service can be found at: </w:t>
      </w:r>
    </w:p>
    <w:p w14:paraId="42E6F8A3" w14:textId="594A0A0A" w:rsidR="00B53CE4" w:rsidRPr="00B53CE4" w:rsidRDefault="00B53CE4" w:rsidP="007036F1">
      <w:pPr>
        <w:spacing w:before="120" w:after="120" w:line="240" w:lineRule="auto"/>
        <w:rPr>
          <w:sz w:val="24"/>
          <w:szCs w:val="24"/>
        </w:rPr>
      </w:pPr>
      <w:hyperlink r:id="rId12" w:history="1">
        <w:r w:rsidRPr="00B53CE4">
          <w:rPr>
            <w:rStyle w:val="Hyperlink"/>
            <w:sz w:val="24"/>
            <w:szCs w:val="24"/>
          </w:rPr>
          <w:t>Benefit and Money Advice | West Dunbartonshire Council</w:t>
        </w:r>
      </w:hyperlink>
    </w:p>
    <w:p w14:paraId="1696F69C" w14:textId="77777777" w:rsidR="00B53CE4" w:rsidRDefault="00B53CE4" w:rsidP="007036F1">
      <w:pPr>
        <w:spacing w:before="120" w:after="120" w:line="240" w:lineRule="auto"/>
      </w:pPr>
    </w:p>
    <w:p w14:paraId="7349738B" w14:textId="31DD6C78" w:rsidR="00910F6E" w:rsidRPr="001E01C4" w:rsidRDefault="007036F1" w:rsidP="007036F1">
      <w:pPr>
        <w:spacing w:before="120" w:after="120" w:line="240" w:lineRule="auto"/>
        <w:rPr>
          <w:rFonts w:ascii="Arial" w:eastAsia="Calibri" w:hAnsi="Arial" w:cs="Arial"/>
          <w:sz w:val="24"/>
          <w:szCs w:val="24"/>
        </w:rPr>
      </w:pPr>
      <w:r w:rsidRPr="007036F1">
        <w:rPr>
          <w:rFonts w:ascii="Arial" w:eastAsia="Calibri" w:hAnsi="Arial" w:cs="Arial"/>
          <w:sz w:val="24"/>
          <w:szCs w:val="24"/>
        </w:rPr>
        <w:t xml:space="preserve">The service provision is subject to review with staff at outreach locations and Information and Advice Partners on an annual basis and the information about service provision will be updated to reflect on any changes that are implemented. </w:t>
      </w:r>
    </w:p>
    <w:p w14:paraId="3151A9E8" w14:textId="24EFFC14" w:rsidR="00910F6E" w:rsidRPr="007036F1" w:rsidRDefault="001E01C4" w:rsidP="001E01C4">
      <w:pPr>
        <w:spacing w:before="100" w:beforeAutospacing="1" w:after="100" w:afterAutospacing="1" w:line="240" w:lineRule="auto"/>
        <w:outlineLvl w:val="1"/>
        <w:rPr>
          <w:rFonts w:ascii="Arial" w:eastAsia="Times New Roman" w:hAnsi="Arial" w:cs="Arial"/>
          <w:b/>
          <w:bCs/>
          <w:sz w:val="24"/>
          <w:szCs w:val="24"/>
          <w:lang w:eastAsia="en-GB"/>
        </w:rPr>
      </w:pPr>
      <w:r w:rsidRPr="001E01C4">
        <w:rPr>
          <w:rFonts w:ascii="Arial" w:eastAsia="Times New Roman" w:hAnsi="Arial" w:cs="Arial"/>
          <w:b/>
          <w:bCs/>
          <w:sz w:val="24"/>
          <w:szCs w:val="24"/>
          <w:lang w:eastAsia="en-GB"/>
        </w:rPr>
        <w:t>6. Performance Metrics &amp; Impact Assessment</w:t>
      </w:r>
    </w:p>
    <w:tbl>
      <w:tblPr>
        <w:tblW w:w="8506" w:type="dxa"/>
        <w:tblInd w:w="-10" w:type="dxa"/>
        <w:tblLook w:val="04A0" w:firstRow="1" w:lastRow="0" w:firstColumn="1" w:lastColumn="0" w:noHBand="0" w:noVBand="1"/>
        <w:tblCaption w:val="Table 8 Anticipated Performance indicators"/>
        <w:tblDescription w:val="from left to right we provide the name of each of our key indicators. In each subsequent columne we proovide theanticipated  number or rate of achievement for the length of the plan 2022 ro 2025."/>
      </w:tblPr>
      <w:tblGrid>
        <w:gridCol w:w="7088"/>
        <w:gridCol w:w="1418"/>
      </w:tblGrid>
      <w:tr w:rsidR="00910F6E" w:rsidRPr="008A0B32" w14:paraId="0566C67E" w14:textId="77777777" w:rsidTr="00A53FBE">
        <w:trPr>
          <w:trHeight w:val="645"/>
          <w:tblHeader/>
        </w:trPr>
        <w:tc>
          <w:tcPr>
            <w:tcW w:w="7088"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588FA00A" w14:textId="77777777" w:rsidR="00910F6E" w:rsidRPr="00910F6E" w:rsidRDefault="00910F6E" w:rsidP="00A53FBE">
            <w:pPr>
              <w:spacing w:after="0" w:line="240" w:lineRule="auto"/>
              <w:rPr>
                <w:rFonts w:ascii="Arial" w:hAnsi="Arial" w:cs="Arial"/>
                <w:sz w:val="24"/>
                <w:szCs w:val="24"/>
              </w:rPr>
            </w:pPr>
            <w:r w:rsidRPr="00910F6E">
              <w:rPr>
                <w:rFonts w:ascii="Arial" w:hAnsi="Arial" w:cs="Arial"/>
                <w:sz w:val="24"/>
                <w:szCs w:val="24"/>
              </w:rPr>
              <w:t>Key Performance Indicators Estimates</w:t>
            </w:r>
          </w:p>
        </w:tc>
        <w:tc>
          <w:tcPr>
            <w:tcW w:w="1418" w:type="dxa"/>
            <w:tcBorders>
              <w:top w:val="single" w:sz="8" w:space="0" w:color="auto"/>
              <w:left w:val="nil"/>
              <w:bottom w:val="single" w:sz="8" w:space="0" w:color="auto"/>
              <w:right w:val="single" w:sz="8" w:space="0" w:color="auto"/>
            </w:tcBorders>
            <w:shd w:val="clear" w:color="000000" w:fill="DBE5F1"/>
            <w:vAlign w:val="center"/>
            <w:hideMark/>
          </w:tcPr>
          <w:p w14:paraId="18FB8D41" w14:textId="3F09FC4A" w:rsidR="00910F6E" w:rsidRPr="00910F6E" w:rsidRDefault="00910F6E" w:rsidP="00A53FBE">
            <w:pPr>
              <w:spacing w:after="0" w:line="240" w:lineRule="auto"/>
              <w:jc w:val="center"/>
              <w:rPr>
                <w:rFonts w:ascii="Arial" w:hAnsi="Arial" w:cs="Arial"/>
                <w:sz w:val="24"/>
                <w:szCs w:val="24"/>
              </w:rPr>
            </w:pPr>
            <w:r>
              <w:rPr>
                <w:rFonts w:ascii="Arial" w:hAnsi="Arial" w:cs="Arial"/>
                <w:sz w:val="24"/>
                <w:szCs w:val="24"/>
              </w:rPr>
              <w:t>2025/26</w:t>
            </w:r>
            <w:r w:rsidRPr="00910F6E">
              <w:rPr>
                <w:rFonts w:ascii="Arial" w:hAnsi="Arial" w:cs="Arial"/>
                <w:sz w:val="24"/>
                <w:szCs w:val="24"/>
              </w:rPr>
              <w:br/>
              <w:t>Target</w:t>
            </w:r>
          </w:p>
        </w:tc>
      </w:tr>
      <w:tr w:rsidR="00910F6E" w:rsidRPr="008A0B32" w14:paraId="4D0042E6" w14:textId="77777777" w:rsidTr="00A53FBE">
        <w:trPr>
          <w:trHeight w:val="532"/>
        </w:trPr>
        <w:tc>
          <w:tcPr>
            <w:tcW w:w="7088" w:type="dxa"/>
            <w:tcBorders>
              <w:top w:val="nil"/>
              <w:left w:val="single" w:sz="8" w:space="0" w:color="auto"/>
              <w:bottom w:val="single" w:sz="8" w:space="0" w:color="auto"/>
              <w:right w:val="single" w:sz="8" w:space="0" w:color="auto"/>
            </w:tcBorders>
            <w:shd w:val="clear" w:color="auto" w:fill="auto"/>
            <w:vAlign w:val="center"/>
            <w:hideMark/>
          </w:tcPr>
          <w:p w14:paraId="52D97503"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Total Number of Cases supported by Working4U Money, of which:</w:t>
            </w:r>
          </w:p>
        </w:tc>
        <w:tc>
          <w:tcPr>
            <w:tcW w:w="1418" w:type="dxa"/>
            <w:tcBorders>
              <w:top w:val="nil"/>
              <w:left w:val="nil"/>
              <w:bottom w:val="single" w:sz="8" w:space="0" w:color="auto"/>
              <w:right w:val="single" w:sz="8" w:space="0" w:color="auto"/>
            </w:tcBorders>
            <w:shd w:val="clear" w:color="auto" w:fill="auto"/>
            <w:vAlign w:val="center"/>
            <w:hideMark/>
          </w:tcPr>
          <w:p w14:paraId="7B6AD87E" w14:textId="3A827D35"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4</w:t>
            </w:r>
            <w:r w:rsidR="00841C7C">
              <w:rPr>
                <w:rFonts w:ascii="Arial" w:hAnsi="Arial" w:cs="Arial"/>
                <w:sz w:val="20"/>
                <w:szCs w:val="20"/>
              </w:rPr>
              <w:t>8</w:t>
            </w:r>
            <w:r w:rsidRPr="00910F6E">
              <w:rPr>
                <w:rFonts w:ascii="Arial" w:hAnsi="Arial" w:cs="Arial"/>
                <w:sz w:val="20"/>
                <w:szCs w:val="20"/>
              </w:rPr>
              <w:t>00</w:t>
            </w:r>
          </w:p>
        </w:tc>
      </w:tr>
      <w:tr w:rsidR="00910F6E" w:rsidRPr="008A0B32" w14:paraId="74FE38EB" w14:textId="77777777" w:rsidTr="00A53FBE">
        <w:trPr>
          <w:trHeight w:val="330"/>
        </w:trPr>
        <w:tc>
          <w:tcPr>
            <w:tcW w:w="7088" w:type="dxa"/>
            <w:tcBorders>
              <w:top w:val="nil"/>
              <w:left w:val="single" w:sz="8" w:space="0" w:color="auto"/>
              <w:bottom w:val="single" w:sz="8" w:space="0" w:color="auto"/>
              <w:right w:val="single" w:sz="8" w:space="0" w:color="auto"/>
            </w:tcBorders>
            <w:shd w:val="clear" w:color="auto" w:fill="auto"/>
            <w:vAlign w:val="center"/>
          </w:tcPr>
          <w:p w14:paraId="1E134567" w14:textId="5C8D65DC"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 xml:space="preserve">Number supported with Type 1 -Active Information, </w:t>
            </w:r>
            <w:r w:rsidR="003E7E6C" w:rsidRPr="00910F6E">
              <w:rPr>
                <w:rFonts w:ascii="Arial" w:hAnsi="Arial" w:cs="Arial"/>
                <w:sz w:val="20"/>
                <w:szCs w:val="20"/>
              </w:rPr>
              <w:t>Signposting</w:t>
            </w:r>
            <w:r w:rsidRPr="00910F6E">
              <w:rPr>
                <w:rFonts w:ascii="Arial" w:hAnsi="Arial" w:cs="Arial"/>
                <w:sz w:val="20"/>
                <w:szCs w:val="20"/>
              </w:rPr>
              <w:t xml:space="preserve"> and Explanation</w:t>
            </w:r>
            <w:r w:rsidR="003E7E6C" w:rsidRPr="00910F6E">
              <w:rPr>
                <w:rFonts w:ascii="Arial" w:hAnsi="Arial" w:cs="Arial"/>
                <w:sz w:val="20"/>
                <w:szCs w:val="20"/>
              </w:rPr>
              <w:t xml:space="preserve">. </w:t>
            </w:r>
          </w:p>
        </w:tc>
        <w:tc>
          <w:tcPr>
            <w:tcW w:w="1418" w:type="dxa"/>
            <w:tcBorders>
              <w:top w:val="nil"/>
              <w:left w:val="nil"/>
              <w:bottom w:val="single" w:sz="8" w:space="0" w:color="auto"/>
              <w:right w:val="single" w:sz="8" w:space="0" w:color="auto"/>
            </w:tcBorders>
            <w:shd w:val="clear" w:color="auto" w:fill="auto"/>
            <w:vAlign w:val="center"/>
          </w:tcPr>
          <w:p w14:paraId="645A3DB5" w14:textId="5CDB9528" w:rsidR="00910F6E" w:rsidRPr="00910F6E" w:rsidRDefault="00841C7C" w:rsidP="00A53FBE">
            <w:pPr>
              <w:spacing w:after="0" w:line="240" w:lineRule="auto"/>
              <w:jc w:val="center"/>
              <w:rPr>
                <w:rFonts w:ascii="Arial" w:hAnsi="Arial" w:cs="Arial"/>
                <w:sz w:val="20"/>
                <w:szCs w:val="20"/>
              </w:rPr>
            </w:pPr>
            <w:r>
              <w:rPr>
                <w:rFonts w:ascii="Arial" w:hAnsi="Arial" w:cs="Arial"/>
                <w:sz w:val="20"/>
                <w:szCs w:val="20"/>
              </w:rPr>
              <w:t>32</w:t>
            </w:r>
            <w:r w:rsidR="00910F6E" w:rsidRPr="00910F6E">
              <w:rPr>
                <w:rFonts w:ascii="Arial" w:hAnsi="Arial" w:cs="Arial"/>
                <w:sz w:val="20"/>
                <w:szCs w:val="20"/>
              </w:rPr>
              <w:t>00</w:t>
            </w:r>
          </w:p>
        </w:tc>
      </w:tr>
      <w:tr w:rsidR="00910F6E" w:rsidRPr="008A0B32" w14:paraId="244804FF" w14:textId="77777777" w:rsidTr="00A53FBE">
        <w:trPr>
          <w:trHeight w:val="330"/>
        </w:trPr>
        <w:tc>
          <w:tcPr>
            <w:tcW w:w="7088" w:type="dxa"/>
            <w:tcBorders>
              <w:top w:val="nil"/>
              <w:left w:val="single" w:sz="8" w:space="0" w:color="auto"/>
              <w:bottom w:val="single" w:sz="8" w:space="0" w:color="auto"/>
              <w:right w:val="single" w:sz="8" w:space="0" w:color="auto"/>
            </w:tcBorders>
            <w:shd w:val="clear" w:color="auto" w:fill="auto"/>
            <w:vAlign w:val="center"/>
          </w:tcPr>
          <w:p w14:paraId="57DA8C5A"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Number supported with Type 2 support - Casework</w:t>
            </w:r>
          </w:p>
        </w:tc>
        <w:tc>
          <w:tcPr>
            <w:tcW w:w="1418" w:type="dxa"/>
            <w:tcBorders>
              <w:top w:val="nil"/>
              <w:left w:val="nil"/>
              <w:bottom w:val="single" w:sz="8" w:space="0" w:color="auto"/>
              <w:right w:val="single" w:sz="8" w:space="0" w:color="auto"/>
            </w:tcBorders>
            <w:shd w:val="clear" w:color="auto" w:fill="auto"/>
            <w:vAlign w:val="center"/>
          </w:tcPr>
          <w:p w14:paraId="764731A2" w14:textId="3E3D0001" w:rsidR="00910F6E" w:rsidRPr="00910F6E" w:rsidRDefault="00841C7C" w:rsidP="00A53FBE">
            <w:pPr>
              <w:spacing w:after="0" w:line="240" w:lineRule="auto"/>
              <w:jc w:val="center"/>
              <w:rPr>
                <w:rFonts w:ascii="Arial" w:hAnsi="Arial" w:cs="Arial"/>
                <w:sz w:val="20"/>
                <w:szCs w:val="20"/>
              </w:rPr>
            </w:pPr>
            <w:r>
              <w:rPr>
                <w:rFonts w:ascii="Arial" w:hAnsi="Arial" w:cs="Arial"/>
                <w:sz w:val="20"/>
                <w:szCs w:val="20"/>
              </w:rPr>
              <w:t>240</w:t>
            </w:r>
            <w:r w:rsidR="00910F6E" w:rsidRPr="00910F6E">
              <w:rPr>
                <w:rFonts w:ascii="Arial" w:hAnsi="Arial" w:cs="Arial"/>
                <w:sz w:val="20"/>
                <w:szCs w:val="20"/>
              </w:rPr>
              <w:t>0</w:t>
            </w:r>
          </w:p>
        </w:tc>
      </w:tr>
      <w:tr w:rsidR="00910F6E" w:rsidRPr="008A0B32" w14:paraId="506C6B0C" w14:textId="77777777" w:rsidTr="00A53FBE">
        <w:trPr>
          <w:trHeight w:val="330"/>
        </w:trPr>
        <w:tc>
          <w:tcPr>
            <w:tcW w:w="7088" w:type="dxa"/>
            <w:tcBorders>
              <w:top w:val="nil"/>
              <w:left w:val="single" w:sz="8" w:space="0" w:color="auto"/>
              <w:bottom w:val="single" w:sz="8" w:space="0" w:color="auto"/>
              <w:right w:val="single" w:sz="8" w:space="0" w:color="auto"/>
            </w:tcBorders>
            <w:shd w:val="clear" w:color="auto" w:fill="auto"/>
            <w:vAlign w:val="center"/>
          </w:tcPr>
          <w:p w14:paraId="79F468E6" w14:textId="356C7658"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Number supported with Type 3 support - Advocacy, Representation and Mediation at Tribunal</w:t>
            </w:r>
            <w:r w:rsidR="003E7E6C" w:rsidRPr="00910F6E">
              <w:rPr>
                <w:rFonts w:ascii="Arial" w:hAnsi="Arial" w:cs="Arial"/>
                <w:sz w:val="20"/>
                <w:szCs w:val="20"/>
              </w:rPr>
              <w:t xml:space="preserve">. </w:t>
            </w:r>
          </w:p>
        </w:tc>
        <w:tc>
          <w:tcPr>
            <w:tcW w:w="1418" w:type="dxa"/>
            <w:tcBorders>
              <w:top w:val="nil"/>
              <w:left w:val="nil"/>
              <w:bottom w:val="single" w:sz="8" w:space="0" w:color="auto"/>
              <w:right w:val="single" w:sz="8" w:space="0" w:color="auto"/>
            </w:tcBorders>
            <w:shd w:val="clear" w:color="auto" w:fill="auto"/>
            <w:vAlign w:val="center"/>
          </w:tcPr>
          <w:p w14:paraId="30693D96"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22</w:t>
            </w:r>
          </w:p>
        </w:tc>
      </w:tr>
      <w:tr w:rsidR="00910F6E" w:rsidRPr="008A0B32" w14:paraId="4E88A4C9" w14:textId="77777777" w:rsidTr="00A53FBE">
        <w:trPr>
          <w:trHeight w:val="330"/>
        </w:trPr>
        <w:tc>
          <w:tcPr>
            <w:tcW w:w="7088" w:type="dxa"/>
            <w:tcBorders>
              <w:top w:val="nil"/>
              <w:left w:val="single" w:sz="8" w:space="0" w:color="auto"/>
              <w:bottom w:val="single" w:sz="8" w:space="0" w:color="auto"/>
              <w:right w:val="single" w:sz="8" w:space="0" w:color="auto"/>
            </w:tcBorders>
            <w:shd w:val="clear" w:color="auto" w:fill="auto"/>
            <w:vAlign w:val="center"/>
          </w:tcPr>
          <w:p w14:paraId="6A53971B"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Total Value (£) of Income Generated</w:t>
            </w:r>
          </w:p>
        </w:tc>
        <w:tc>
          <w:tcPr>
            <w:tcW w:w="1418" w:type="dxa"/>
            <w:tcBorders>
              <w:top w:val="nil"/>
              <w:left w:val="nil"/>
              <w:bottom w:val="single" w:sz="8" w:space="0" w:color="auto"/>
              <w:right w:val="single" w:sz="8" w:space="0" w:color="auto"/>
            </w:tcBorders>
            <w:shd w:val="clear" w:color="auto" w:fill="auto"/>
            <w:vAlign w:val="center"/>
          </w:tcPr>
          <w:p w14:paraId="23D8C84B" w14:textId="5B07A686"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w:t>
            </w:r>
            <w:r w:rsidR="00841C7C">
              <w:rPr>
                <w:rFonts w:ascii="Arial" w:hAnsi="Arial" w:cs="Arial"/>
                <w:sz w:val="20"/>
                <w:szCs w:val="20"/>
              </w:rPr>
              <w:t>7,0</w:t>
            </w:r>
            <w:r w:rsidRPr="00910F6E">
              <w:rPr>
                <w:rFonts w:ascii="Arial" w:hAnsi="Arial" w:cs="Arial"/>
                <w:sz w:val="20"/>
                <w:szCs w:val="20"/>
              </w:rPr>
              <w:t>00,000</w:t>
            </w:r>
          </w:p>
        </w:tc>
      </w:tr>
      <w:tr w:rsidR="00910F6E" w:rsidRPr="008A0B32" w14:paraId="35A23002" w14:textId="77777777" w:rsidTr="00A53FBE">
        <w:trPr>
          <w:trHeight w:val="433"/>
        </w:trPr>
        <w:tc>
          <w:tcPr>
            <w:tcW w:w="7088" w:type="dxa"/>
            <w:tcBorders>
              <w:top w:val="nil"/>
              <w:left w:val="single" w:sz="8" w:space="0" w:color="auto"/>
              <w:bottom w:val="single" w:sz="8" w:space="0" w:color="auto"/>
              <w:right w:val="single" w:sz="8" w:space="0" w:color="auto"/>
            </w:tcBorders>
            <w:shd w:val="clear" w:color="auto" w:fill="auto"/>
            <w:vAlign w:val="center"/>
            <w:hideMark/>
          </w:tcPr>
          <w:p w14:paraId="6B268E0E"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Success Rate - All Claims (excluding withdrawn claims)</w:t>
            </w:r>
          </w:p>
        </w:tc>
        <w:tc>
          <w:tcPr>
            <w:tcW w:w="1418" w:type="dxa"/>
            <w:tcBorders>
              <w:top w:val="nil"/>
              <w:left w:val="nil"/>
              <w:bottom w:val="single" w:sz="8" w:space="0" w:color="auto"/>
              <w:right w:val="single" w:sz="8" w:space="0" w:color="auto"/>
            </w:tcBorders>
            <w:shd w:val="clear" w:color="auto" w:fill="auto"/>
            <w:vAlign w:val="center"/>
            <w:hideMark/>
          </w:tcPr>
          <w:p w14:paraId="4124A386"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96%</w:t>
            </w:r>
          </w:p>
        </w:tc>
      </w:tr>
      <w:tr w:rsidR="00910F6E" w:rsidRPr="008A0B32" w14:paraId="0602BB97" w14:textId="77777777" w:rsidTr="00A53FBE">
        <w:trPr>
          <w:trHeight w:val="385"/>
        </w:trPr>
        <w:tc>
          <w:tcPr>
            <w:tcW w:w="7088" w:type="dxa"/>
            <w:tcBorders>
              <w:top w:val="nil"/>
              <w:left w:val="single" w:sz="8" w:space="0" w:color="auto"/>
              <w:bottom w:val="single" w:sz="8" w:space="0" w:color="auto"/>
              <w:right w:val="single" w:sz="8" w:space="0" w:color="auto"/>
            </w:tcBorders>
            <w:shd w:val="clear" w:color="auto" w:fill="auto"/>
            <w:vAlign w:val="center"/>
            <w:hideMark/>
          </w:tcPr>
          <w:p w14:paraId="2A189EE2"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Success Rate - Appeal Cases (excluding withdrawn claims)</w:t>
            </w:r>
          </w:p>
        </w:tc>
        <w:tc>
          <w:tcPr>
            <w:tcW w:w="1418" w:type="dxa"/>
            <w:tcBorders>
              <w:top w:val="nil"/>
              <w:left w:val="nil"/>
              <w:bottom w:val="single" w:sz="8" w:space="0" w:color="auto"/>
              <w:right w:val="single" w:sz="8" w:space="0" w:color="auto"/>
            </w:tcBorders>
            <w:shd w:val="clear" w:color="auto" w:fill="auto"/>
            <w:vAlign w:val="center"/>
            <w:hideMark/>
          </w:tcPr>
          <w:p w14:paraId="0D941BFF"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81%</w:t>
            </w:r>
          </w:p>
        </w:tc>
      </w:tr>
      <w:tr w:rsidR="00910F6E" w:rsidRPr="008A0B32" w14:paraId="7096D7DB" w14:textId="77777777" w:rsidTr="00A53FBE">
        <w:trPr>
          <w:trHeight w:val="423"/>
        </w:trPr>
        <w:tc>
          <w:tcPr>
            <w:tcW w:w="7088" w:type="dxa"/>
            <w:tcBorders>
              <w:top w:val="nil"/>
              <w:left w:val="single" w:sz="8" w:space="0" w:color="auto"/>
              <w:bottom w:val="single" w:sz="8" w:space="0" w:color="auto"/>
              <w:right w:val="single" w:sz="8" w:space="0" w:color="auto"/>
            </w:tcBorders>
            <w:shd w:val="clear" w:color="auto" w:fill="auto"/>
            <w:vAlign w:val="center"/>
            <w:hideMark/>
          </w:tcPr>
          <w:p w14:paraId="31E33AF1"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Number of Appeal Representations (Maximising Benefits)</w:t>
            </w:r>
          </w:p>
        </w:tc>
        <w:tc>
          <w:tcPr>
            <w:tcW w:w="1418" w:type="dxa"/>
            <w:tcBorders>
              <w:top w:val="nil"/>
              <w:left w:val="nil"/>
              <w:bottom w:val="single" w:sz="8" w:space="0" w:color="auto"/>
              <w:right w:val="single" w:sz="8" w:space="0" w:color="auto"/>
            </w:tcBorders>
            <w:shd w:val="clear" w:color="auto" w:fill="auto"/>
            <w:vAlign w:val="center"/>
            <w:hideMark/>
          </w:tcPr>
          <w:p w14:paraId="7558F408"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56</w:t>
            </w:r>
          </w:p>
        </w:tc>
      </w:tr>
      <w:tr w:rsidR="00910F6E" w:rsidRPr="008A0B32" w14:paraId="0C85BAF1" w14:textId="77777777" w:rsidTr="00A53FBE">
        <w:trPr>
          <w:trHeight w:val="645"/>
        </w:trPr>
        <w:tc>
          <w:tcPr>
            <w:tcW w:w="7088" w:type="dxa"/>
            <w:tcBorders>
              <w:top w:val="nil"/>
              <w:left w:val="single" w:sz="8" w:space="0" w:color="auto"/>
              <w:bottom w:val="single" w:sz="8" w:space="0" w:color="auto"/>
              <w:right w:val="single" w:sz="8" w:space="0" w:color="auto"/>
            </w:tcBorders>
            <w:shd w:val="clear" w:color="auto" w:fill="auto"/>
            <w:vAlign w:val="center"/>
            <w:hideMark/>
          </w:tcPr>
          <w:p w14:paraId="65E3DDA0"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Number of Mandatory Reconsideration Before Appeal Representations (Maximising Benefits)</w:t>
            </w:r>
          </w:p>
        </w:tc>
        <w:tc>
          <w:tcPr>
            <w:tcW w:w="1418" w:type="dxa"/>
            <w:tcBorders>
              <w:top w:val="nil"/>
              <w:left w:val="nil"/>
              <w:bottom w:val="single" w:sz="8" w:space="0" w:color="auto"/>
              <w:right w:val="single" w:sz="8" w:space="0" w:color="auto"/>
            </w:tcBorders>
            <w:shd w:val="clear" w:color="auto" w:fill="auto"/>
            <w:vAlign w:val="center"/>
            <w:hideMark/>
          </w:tcPr>
          <w:p w14:paraId="71BA20B5"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60</w:t>
            </w:r>
          </w:p>
        </w:tc>
      </w:tr>
      <w:tr w:rsidR="00910F6E" w:rsidRPr="008A0B32" w14:paraId="68B765CD" w14:textId="77777777" w:rsidTr="00A53FBE">
        <w:trPr>
          <w:trHeight w:val="645"/>
        </w:trPr>
        <w:tc>
          <w:tcPr>
            <w:tcW w:w="7088" w:type="dxa"/>
            <w:tcBorders>
              <w:top w:val="nil"/>
              <w:left w:val="single" w:sz="8" w:space="0" w:color="auto"/>
              <w:bottom w:val="single" w:sz="8" w:space="0" w:color="auto"/>
              <w:right w:val="single" w:sz="8" w:space="0" w:color="auto"/>
            </w:tcBorders>
            <w:shd w:val="clear" w:color="auto" w:fill="auto"/>
            <w:vAlign w:val="center"/>
            <w:hideMark/>
          </w:tcPr>
          <w:p w14:paraId="01615458"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Number of Successful, Maintained and Unsuccessful Claims, excluding Appeals (Maximising Benefits)</w:t>
            </w:r>
          </w:p>
        </w:tc>
        <w:tc>
          <w:tcPr>
            <w:tcW w:w="1418" w:type="dxa"/>
            <w:tcBorders>
              <w:top w:val="nil"/>
              <w:left w:val="nil"/>
              <w:bottom w:val="single" w:sz="8" w:space="0" w:color="auto"/>
              <w:right w:val="single" w:sz="8" w:space="0" w:color="auto"/>
            </w:tcBorders>
            <w:shd w:val="clear" w:color="auto" w:fill="auto"/>
            <w:vAlign w:val="center"/>
            <w:hideMark/>
          </w:tcPr>
          <w:p w14:paraId="0DED6E91"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1,600</w:t>
            </w:r>
          </w:p>
        </w:tc>
      </w:tr>
      <w:tr w:rsidR="00910F6E" w:rsidRPr="008A0B32" w14:paraId="6FEB9B1A" w14:textId="77777777" w:rsidTr="00A53FBE">
        <w:trPr>
          <w:trHeight w:val="330"/>
        </w:trPr>
        <w:tc>
          <w:tcPr>
            <w:tcW w:w="7088" w:type="dxa"/>
            <w:tcBorders>
              <w:top w:val="nil"/>
              <w:left w:val="single" w:sz="8" w:space="0" w:color="auto"/>
              <w:bottom w:val="single" w:sz="8" w:space="0" w:color="auto"/>
              <w:right w:val="single" w:sz="8" w:space="0" w:color="auto"/>
            </w:tcBorders>
            <w:shd w:val="clear" w:color="auto" w:fill="auto"/>
            <w:vAlign w:val="center"/>
            <w:hideMark/>
          </w:tcPr>
          <w:p w14:paraId="5EC9467F" w14:textId="77777777" w:rsidR="00910F6E" w:rsidRPr="00910F6E" w:rsidRDefault="00910F6E" w:rsidP="00A53FBE">
            <w:pPr>
              <w:spacing w:after="0" w:line="240" w:lineRule="auto"/>
              <w:rPr>
                <w:rFonts w:ascii="Arial" w:hAnsi="Arial" w:cs="Arial"/>
                <w:sz w:val="20"/>
                <w:szCs w:val="20"/>
              </w:rPr>
            </w:pPr>
            <w:r w:rsidRPr="00910F6E">
              <w:rPr>
                <w:rFonts w:ascii="Arial" w:hAnsi="Arial" w:cs="Arial"/>
                <w:sz w:val="20"/>
                <w:szCs w:val="20"/>
              </w:rPr>
              <w:t>Value (£) of new debt managed</w:t>
            </w:r>
          </w:p>
        </w:tc>
        <w:tc>
          <w:tcPr>
            <w:tcW w:w="1418" w:type="dxa"/>
            <w:tcBorders>
              <w:top w:val="nil"/>
              <w:left w:val="nil"/>
              <w:bottom w:val="single" w:sz="8" w:space="0" w:color="auto"/>
              <w:right w:val="single" w:sz="8" w:space="0" w:color="auto"/>
            </w:tcBorders>
            <w:shd w:val="clear" w:color="auto" w:fill="auto"/>
            <w:vAlign w:val="center"/>
            <w:hideMark/>
          </w:tcPr>
          <w:p w14:paraId="6AA25033" w14:textId="77777777" w:rsidR="00910F6E" w:rsidRPr="00910F6E" w:rsidRDefault="00910F6E" w:rsidP="00A53FBE">
            <w:pPr>
              <w:spacing w:after="0" w:line="240" w:lineRule="auto"/>
              <w:jc w:val="center"/>
              <w:rPr>
                <w:rFonts w:ascii="Arial" w:hAnsi="Arial" w:cs="Arial"/>
                <w:sz w:val="20"/>
                <w:szCs w:val="20"/>
              </w:rPr>
            </w:pPr>
            <w:r w:rsidRPr="00910F6E">
              <w:rPr>
                <w:rFonts w:ascii="Arial" w:hAnsi="Arial" w:cs="Arial"/>
                <w:sz w:val="20"/>
                <w:szCs w:val="20"/>
              </w:rPr>
              <w:t>£1,500,000</w:t>
            </w:r>
          </w:p>
        </w:tc>
      </w:tr>
    </w:tbl>
    <w:p w14:paraId="2E6B05DF" w14:textId="77777777" w:rsidR="00D53A00" w:rsidRDefault="00D53A00" w:rsidP="007036F1">
      <w:pPr>
        <w:spacing w:before="120" w:after="120" w:line="240" w:lineRule="auto"/>
        <w:rPr>
          <w:rFonts w:ascii="Arial" w:eastAsia="Times New Roman" w:hAnsi="Arial" w:cs="Arial"/>
          <w:b/>
          <w:bCs/>
          <w:sz w:val="28"/>
          <w:szCs w:val="28"/>
          <w:lang w:eastAsia="en-GB"/>
        </w:rPr>
      </w:pPr>
    </w:p>
    <w:p w14:paraId="1727979A" w14:textId="693A4AB5" w:rsidR="007036F1" w:rsidRPr="007036F1" w:rsidRDefault="001E01C4" w:rsidP="007036F1">
      <w:pPr>
        <w:spacing w:before="120" w:after="120" w:line="240" w:lineRule="auto"/>
        <w:rPr>
          <w:rFonts w:ascii="Arial" w:eastAsia="Calibri" w:hAnsi="Arial" w:cs="Arial"/>
          <w:b/>
          <w:bCs/>
          <w:sz w:val="24"/>
          <w:szCs w:val="24"/>
        </w:rPr>
      </w:pPr>
      <w:r w:rsidRPr="001E01C4">
        <w:rPr>
          <w:rFonts w:ascii="Arial" w:eastAsia="Times New Roman" w:hAnsi="Arial" w:cs="Arial"/>
          <w:b/>
          <w:bCs/>
          <w:sz w:val="28"/>
          <w:szCs w:val="28"/>
          <w:lang w:eastAsia="en-GB"/>
        </w:rPr>
        <w:t>7</w:t>
      </w:r>
      <w:r w:rsidRPr="001E01C4">
        <w:rPr>
          <w:rFonts w:ascii="Arial" w:eastAsia="Times New Roman" w:hAnsi="Arial" w:cs="Arial"/>
          <w:b/>
          <w:bCs/>
          <w:sz w:val="24"/>
          <w:szCs w:val="24"/>
          <w:lang w:eastAsia="en-GB"/>
        </w:rPr>
        <w:t xml:space="preserve">. </w:t>
      </w:r>
      <w:r w:rsidR="007036F1" w:rsidRPr="007036F1">
        <w:rPr>
          <w:rFonts w:ascii="Arial" w:eastAsia="Times New Roman" w:hAnsi="Arial" w:cs="Arial"/>
          <w:b/>
          <w:bCs/>
          <w:sz w:val="24"/>
          <w:szCs w:val="24"/>
          <w:lang w:eastAsia="en-GB"/>
        </w:rPr>
        <w:t xml:space="preserve"> </w:t>
      </w:r>
      <w:r w:rsidR="007036F1" w:rsidRPr="007036F1">
        <w:rPr>
          <w:rFonts w:ascii="Arial" w:eastAsia="Calibri" w:hAnsi="Arial" w:cs="Arial"/>
          <w:b/>
          <w:bCs/>
          <w:sz w:val="24"/>
          <w:szCs w:val="24"/>
        </w:rPr>
        <w:t xml:space="preserve"> Evaluation and Improvement:</w:t>
      </w:r>
    </w:p>
    <w:p w14:paraId="452A7071" w14:textId="1DD68522" w:rsidR="007036F1" w:rsidRPr="007036F1" w:rsidRDefault="007036F1" w:rsidP="007036F1">
      <w:pPr>
        <w:spacing w:before="120" w:after="120" w:line="240" w:lineRule="auto"/>
        <w:rPr>
          <w:rFonts w:ascii="Arial" w:eastAsia="Calibri" w:hAnsi="Arial" w:cs="Arial"/>
          <w:sz w:val="24"/>
          <w:szCs w:val="24"/>
        </w:rPr>
      </w:pPr>
      <w:r w:rsidRPr="00841C7C">
        <w:rPr>
          <w:rFonts w:ascii="Arial" w:eastAsia="Calibri" w:hAnsi="Arial" w:cs="Arial"/>
          <w:sz w:val="24"/>
          <w:szCs w:val="24"/>
        </w:rPr>
        <w:t xml:space="preserve">Service user feedback – during 24/25 237 service users completed a survey evaluating the service they received. An overview of findings and recommendations </w:t>
      </w:r>
      <w:r w:rsidR="005B2A91">
        <w:rPr>
          <w:rFonts w:ascii="Arial" w:eastAsia="Calibri" w:hAnsi="Arial" w:cs="Arial"/>
          <w:sz w:val="24"/>
          <w:szCs w:val="24"/>
        </w:rPr>
        <w:t xml:space="preserve">compiled by the Compliance team </w:t>
      </w:r>
      <w:r w:rsidRPr="00841C7C">
        <w:rPr>
          <w:rFonts w:ascii="Arial" w:eastAsia="Calibri" w:hAnsi="Arial" w:cs="Arial"/>
          <w:sz w:val="24"/>
          <w:szCs w:val="24"/>
        </w:rPr>
        <w:t xml:space="preserve">has </w:t>
      </w:r>
      <w:proofErr w:type="gramStart"/>
      <w:r w:rsidRPr="00841C7C">
        <w:rPr>
          <w:rFonts w:ascii="Arial" w:eastAsia="Calibri" w:hAnsi="Arial" w:cs="Arial"/>
          <w:sz w:val="24"/>
          <w:szCs w:val="24"/>
        </w:rPr>
        <w:t>been shared</w:t>
      </w:r>
      <w:proofErr w:type="gramEnd"/>
      <w:r w:rsidRPr="00841C7C">
        <w:rPr>
          <w:rFonts w:ascii="Arial" w:eastAsia="Calibri" w:hAnsi="Arial" w:cs="Arial"/>
          <w:sz w:val="24"/>
          <w:szCs w:val="24"/>
        </w:rPr>
        <w:t xml:space="preserve"> with </w:t>
      </w:r>
      <w:r w:rsidR="005B2A91">
        <w:rPr>
          <w:rFonts w:ascii="Arial" w:eastAsia="Calibri" w:hAnsi="Arial" w:cs="Arial"/>
          <w:sz w:val="24"/>
          <w:szCs w:val="24"/>
        </w:rPr>
        <w:t xml:space="preserve">the delivery </w:t>
      </w:r>
      <w:r w:rsidRPr="00841C7C">
        <w:rPr>
          <w:rFonts w:ascii="Arial" w:eastAsia="Calibri" w:hAnsi="Arial" w:cs="Arial"/>
          <w:sz w:val="24"/>
          <w:szCs w:val="24"/>
        </w:rPr>
        <w:t>team and is available on our website</w:t>
      </w:r>
      <w:r w:rsidR="003E7E6C" w:rsidRPr="00841C7C">
        <w:rPr>
          <w:rFonts w:ascii="Arial" w:eastAsia="Calibri" w:hAnsi="Arial" w:cs="Arial"/>
          <w:sz w:val="24"/>
          <w:szCs w:val="24"/>
        </w:rPr>
        <w:t xml:space="preserve">. </w:t>
      </w:r>
      <w:r w:rsidRPr="00841C7C">
        <w:rPr>
          <w:rFonts w:ascii="Arial" w:eastAsia="Calibri" w:hAnsi="Arial" w:cs="Arial"/>
          <w:sz w:val="24"/>
          <w:szCs w:val="24"/>
        </w:rPr>
        <w:t>Service users and non-service users attended a focus group in March 23 with findings reflecting the overall survey responses</w:t>
      </w:r>
      <w:r w:rsidR="003E7E6C" w:rsidRPr="00841C7C">
        <w:rPr>
          <w:rFonts w:ascii="Arial" w:eastAsia="Calibri" w:hAnsi="Arial" w:cs="Arial"/>
          <w:sz w:val="24"/>
          <w:szCs w:val="24"/>
        </w:rPr>
        <w:t xml:space="preserve">. </w:t>
      </w:r>
      <w:hyperlink r:id="rId13" w:history="1">
        <w:r w:rsidR="00841C7C" w:rsidRPr="00841C7C">
          <w:rPr>
            <w:rStyle w:val="Hyperlink"/>
            <w:sz w:val="24"/>
            <w:szCs w:val="24"/>
          </w:rPr>
          <w:t>2024-25 Customer Satisfaction Report</w:t>
        </w:r>
      </w:hyperlink>
    </w:p>
    <w:p w14:paraId="57A881DB" w14:textId="00A1DEE9" w:rsidR="007036F1" w:rsidRPr="007036F1" w:rsidRDefault="007036F1" w:rsidP="007036F1">
      <w:pPr>
        <w:spacing w:before="100" w:beforeAutospacing="1" w:after="100" w:afterAutospacing="1" w:line="240" w:lineRule="auto"/>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8. </w:t>
      </w:r>
      <w:r w:rsidRPr="007036F1">
        <w:rPr>
          <w:rFonts w:ascii="Arial" w:eastAsia="Times New Roman" w:hAnsi="Arial" w:cs="Arial"/>
          <w:b/>
          <w:bCs/>
          <w:sz w:val="24"/>
          <w:szCs w:val="24"/>
          <w:lang w:eastAsia="en-GB"/>
        </w:rPr>
        <w:t>Collaboration and Partnerships:</w:t>
      </w:r>
    </w:p>
    <w:p w14:paraId="396E4DB9" w14:textId="20EE39F4" w:rsidR="007036F1" w:rsidRDefault="007036F1" w:rsidP="007036F1">
      <w:pPr>
        <w:spacing w:before="100" w:beforeAutospacing="1" w:after="100" w:afterAutospacing="1" w:line="240" w:lineRule="auto"/>
        <w:outlineLvl w:val="1"/>
        <w:rPr>
          <w:rFonts w:ascii="Arial" w:hAnsi="Arial" w:cs="Arial"/>
          <w:sz w:val="24"/>
          <w:szCs w:val="24"/>
        </w:rPr>
      </w:pPr>
      <w:r w:rsidRPr="007036F1">
        <w:rPr>
          <w:rFonts w:ascii="Arial" w:hAnsi="Arial" w:cs="Arial"/>
          <w:sz w:val="24"/>
          <w:szCs w:val="24"/>
        </w:rPr>
        <w:t>W4U, C</w:t>
      </w:r>
      <w:r w:rsidR="00841C7C">
        <w:rPr>
          <w:rFonts w:ascii="Arial" w:hAnsi="Arial" w:cs="Arial"/>
          <w:sz w:val="24"/>
          <w:szCs w:val="24"/>
        </w:rPr>
        <w:t>itizens Advice Bureau</w:t>
      </w:r>
      <w:r w:rsidRPr="007036F1">
        <w:rPr>
          <w:rFonts w:ascii="Arial" w:hAnsi="Arial" w:cs="Arial"/>
          <w:sz w:val="24"/>
          <w:szCs w:val="24"/>
        </w:rPr>
        <w:t>, Social Security Scotland</w:t>
      </w:r>
      <w:r w:rsidR="00936417">
        <w:rPr>
          <w:rFonts w:ascii="Arial" w:hAnsi="Arial" w:cs="Arial"/>
          <w:sz w:val="24"/>
          <w:szCs w:val="24"/>
        </w:rPr>
        <w:t>, D</w:t>
      </w:r>
      <w:r w:rsidR="00841C7C">
        <w:rPr>
          <w:rFonts w:ascii="Arial" w:hAnsi="Arial" w:cs="Arial"/>
          <w:sz w:val="24"/>
          <w:szCs w:val="24"/>
        </w:rPr>
        <w:t>epartment of Work and Pensions</w:t>
      </w:r>
      <w:r w:rsidR="00936417">
        <w:rPr>
          <w:rFonts w:ascii="Arial" w:hAnsi="Arial" w:cs="Arial"/>
          <w:sz w:val="24"/>
          <w:szCs w:val="24"/>
        </w:rPr>
        <w:t xml:space="preserve"> </w:t>
      </w:r>
      <w:r w:rsidRPr="007036F1">
        <w:rPr>
          <w:rFonts w:ascii="Arial" w:hAnsi="Arial" w:cs="Arial"/>
          <w:sz w:val="24"/>
          <w:szCs w:val="24"/>
        </w:rPr>
        <w:t xml:space="preserve">and </w:t>
      </w:r>
      <w:r w:rsidR="00936417">
        <w:rPr>
          <w:rFonts w:ascii="Arial" w:hAnsi="Arial" w:cs="Arial"/>
          <w:sz w:val="24"/>
          <w:szCs w:val="24"/>
        </w:rPr>
        <w:t xml:space="preserve">Clydebank </w:t>
      </w:r>
      <w:r w:rsidRPr="007036F1">
        <w:rPr>
          <w:rFonts w:ascii="Arial" w:hAnsi="Arial" w:cs="Arial"/>
          <w:sz w:val="24"/>
          <w:szCs w:val="24"/>
        </w:rPr>
        <w:t>Asbestos Group are active members of the local Advice Partnership</w:t>
      </w:r>
      <w:r w:rsidR="003E7E6C" w:rsidRPr="007036F1">
        <w:rPr>
          <w:rFonts w:ascii="Arial" w:hAnsi="Arial" w:cs="Arial"/>
          <w:sz w:val="24"/>
          <w:szCs w:val="24"/>
        </w:rPr>
        <w:t xml:space="preserve">. </w:t>
      </w:r>
      <w:r w:rsidRPr="007036F1">
        <w:rPr>
          <w:rFonts w:ascii="Arial" w:hAnsi="Arial" w:cs="Arial"/>
          <w:sz w:val="24"/>
          <w:szCs w:val="24"/>
        </w:rPr>
        <w:t>This partnership jointly maps provision locally, identifies future need/demand, plans and supports with joint outreach</w:t>
      </w:r>
      <w:r w:rsidR="00841C7C">
        <w:rPr>
          <w:rFonts w:ascii="Arial" w:hAnsi="Arial" w:cs="Arial"/>
          <w:sz w:val="24"/>
          <w:szCs w:val="24"/>
        </w:rPr>
        <w:t xml:space="preserve"> and </w:t>
      </w:r>
      <w:r w:rsidRPr="007036F1">
        <w:rPr>
          <w:rFonts w:ascii="Arial" w:hAnsi="Arial" w:cs="Arial"/>
          <w:sz w:val="24"/>
          <w:szCs w:val="24"/>
        </w:rPr>
        <w:t xml:space="preserve">referrals to support residents. </w:t>
      </w:r>
      <w:r w:rsidRPr="007036F1">
        <w:rPr>
          <w:rFonts w:ascii="Arial" w:hAnsi="Arial" w:cs="Arial"/>
          <w:sz w:val="24"/>
          <w:szCs w:val="24"/>
        </w:rPr>
        <w:tab/>
      </w:r>
    </w:p>
    <w:p w14:paraId="48C53CB2" w14:textId="5A206D70" w:rsidR="00D5449B" w:rsidRDefault="00D5449B" w:rsidP="007036F1">
      <w:pPr>
        <w:spacing w:before="100" w:beforeAutospacing="1" w:after="100" w:afterAutospacing="1" w:line="240" w:lineRule="auto"/>
        <w:outlineLvl w:val="1"/>
        <w:rPr>
          <w:rFonts w:ascii="Arial" w:eastAsia="Times New Roman" w:hAnsi="Arial" w:cs="Arial"/>
          <w:b/>
          <w:bCs/>
          <w:sz w:val="24"/>
          <w:szCs w:val="24"/>
          <w:lang w:eastAsia="en-GB"/>
        </w:rPr>
      </w:pPr>
      <w:r w:rsidRPr="00D5449B">
        <w:rPr>
          <w:rFonts w:ascii="Arial" w:eastAsia="Times New Roman" w:hAnsi="Arial" w:cs="Arial"/>
          <w:b/>
          <w:bCs/>
          <w:sz w:val="24"/>
          <w:szCs w:val="24"/>
          <w:lang w:eastAsia="en-GB"/>
        </w:rPr>
        <w:t>9. Specific needs for West Dunbartonshire</w:t>
      </w:r>
      <w:r>
        <w:rPr>
          <w:rFonts w:ascii="Arial" w:eastAsia="Times New Roman" w:hAnsi="Arial" w:cs="Arial"/>
          <w:b/>
          <w:bCs/>
          <w:sz w:val="24"/>
          <w:szCs w:val="24"/>
          <w:lang w:eastAsia="en-GB"/>
        </w:rPr>
        <w:t xml:space="preserve"> in</w:t>
      </w:r>
      <w:r w:rsidRPr="00D5449B">
        <w:rPr>
          <w:rFonts w:ascii="Arial" w:eastAsia="Times New Roman" w:hAnsi="Arial" w:cs="Arial"/>
          <w:b/>
          <w:bCs/>
          <w:sz w:val="24"/>
          <w:szCs w:val="24"/>
          <w:lang w:eastAsia="en-GB"/>
        </w:rPr>
        <w:t xml:space="preserve"> 25/26</w:t>
      </w:r>
    </w:p>
    <w:p w14:paraId="78B5E3E2" w14:textId="417788AC" w:rsidR="00D5449B" w:rsidRPr="00D5449B" w:rsidRDefault="00D5449B" w:rsidP="00D5449B">
      <w:pPr>
        <w:spacing w:before="100" w:beforeAutospacing="1" w:after="100" w:afterAutospacing="1" w:line="240" w:lineRule="auto"/>
        <w:outlineLvl w:val="1"/>
        <w:rPr>
          <w:rFonts w:ascii="Arial" w:eastAsia="Times New Roman" w:hAnsi="Arial" w:cs="Arial"/>
          <w:sz w:val="24"/>
          <w:szCs w:val="24"/>
          <w:lang w:eastAsia="en-GB"/>
        </w:rPr>
      </w:pPr>
      <w:r w:rsidRPr="00D5449B">
        <w:rPr>
          <w:rFonts w:ascii="Arial" w:eastAsia="Times New Roman" w:hAnsi="Arial" w:cs="Arial"/>
          <w:sz w:val="24"/>
          <w:szCs w:val="24"/>
          <w:lang w:eastAsia="en-GB"/>
        </w:rPr>
        <w:t>The UK benefits system is undergoing major changes in 2025, affecting millions of claimants and includes the expansion of Universal Credit and phasing out of Legacy Benefits</w:t>
      </w:r>
      <w:r w:rsidR="003E7E6C" w:rsidRPr="00D5449B">
        <w:rPr>
          <w:rFonts w:ascii="Arial" w:eastAsia="Times New Roman" w:hAnsi="Arial" w:cs="Arial"/>
          <w:sz w:val="24"/>
          <w:szCs w:val="24"/>
          <w:lang w:eastAsia="en-GB"/>
        </w:rPr>
        <w:t xml:space="preserve">. </w:t>
      </w:r>
      <w:r w:rsidRPr="00D5449B">
        <w:rPr>
          <w:rFonts w:ascii="Arial" w:eastAsia="Times New Roman" w:hAnsi="Arial" w:cs="Arial"/>
          <w:sz w:val="24"/>
          <w:szCs w:val="24"/>
          <w:lang w:eastAsia="en-GB"/>
        </w:rPr>
        <w:t>Universal Credit continues to replace older benefits, with all remaining claimants transitioning by December 2025</w:t>
      </w:r>
      <w:r w:rsidR="003E7E6C" w:rsidRPr="00D5449B">
        <w:rPr>
          <w:rFonts w:ascii="Arial" w:eastAsia="Times New Roman" w:hAnsi="Arial" w:cs="Arial"/>
          <w:sz w:val="24"/>
          <w:szCs w:val="24"/>
          <w:lang w:eastAsia="en-GB"/>
        </w:rPr>
        <w:t xml:space="preserve">. </w:t>
      </w:r>
      <w:r w:rsidRPr="00D5449B">
        <w:rPr>
          <w:rFonts w:ascii="Arial" w:eastAsia="Times New Roman" w:hAnsi="Arial" w:cs="Arial"/>
          <w:sz w:val="24"/>
          <w:szCs w:val="24"/>
          <w:lang w:eastAsia="en-GB"/>
        </w:rPr>
        <w:t>Residents affected typically need support with the process and application.</w:t>
      </w:r>
    </w:p>
    <w:p w14:paraId="74F45F0B" w14:textId="4F040DC7" w:rsidR="00D5449B" w:rsidRPr="00D5449B" w:rsidRDefault="00D5449B" w:rsidP="00D5449B">
      <w:pPr>
        <w:spacing w:before="100" w:beforeAutospacing="1" w:after="100" w:afterAutospacing="1" w:line="240" w:lineRule="auto"/>
        <w:outlineLvl w:val="1"/>
        <w:rPr>
          <w:rFonts w:ascii="Arial" w:eastAsia="Times New Roman" w:hAnsi="Arial" w:cs="Arial"/>
          <w:sz w:val="24"/>
          <w:szCs w:val="24"/>
          <w:lang w:eastAsia="en-GB"/>
        </w:rPr>
      </w:pPr>
      <w:r w:rsidRPr="00D5449B">
        <w:rPr>
          <w:rFonts w:ascii="Arial" w:eastAsia="Times New Roman" w:hAnsi="Arial" w:cs="Arial"/>
          <w:sz w:val="24"/>
          <w:szCs w:val="24"/>
          <w:lang w:eastAsia="en-GB"/>
        </w:rPr>
        <w:t>In November 2025, Scotland will introduce the Pension Age Winter Heating Payment, replacing the existing Winter Fuel Payment</w:t>
      </w:r>
      <w:r w:rsidR="003E7E6C" w:rsidRPr="00D5449B">
        <w:rPr>
          <w:rFonts w:ascii="Arial" w:eastAsia="Times New Roman" w:hAnsi="Arial" w:cs="Arial"/>
          <w:sz w:val="24"/>
          <w:szCs w:val="24"/>
          <w:lang w:eastAsia="en-GB"/>
        </w:rPr>
        <w:t xml:space="preserve">. </w:t>
      </w:r>
      <w:r w:rsidRPr="00D5449B">
        <w:rPr>
          <w:rFonts w:ascii="Arial" w:eastAsia="Times New Roman" w:hAnsi="Arial" w:cs="Arial"/>
          <w:sz w:val="24"/>
          <w:szCs w:val="24"/>
          <w:lang w:eastAsia="en-GB"/>
        </w:rPr>
        <w:t>The team are receiving enquiries already.</w:t>
      </w:r>
    </w:p>
    <w:p w14:paraId="461AD1C8" w14:textId="721D9EE0" w:rsidR="00D5449B" w:rsidRPr="00D5449B" w:rsidRDefault="003E7E6C" w:rsidP="00D5449B">
      <w:pPr>
        <w:spacing w:before="100" w:beforeAutospacing="1" w:after="100" w:afterAutospacing="1" w:line="240" w:lineRule="auto"/>
        <w:outlineLvl w:val="1"/>
        <w:rPr>
          <w:rFonts w:ascii="Arial" w:eastAsia="Times New Roman" w:hAnsi="Arial" w:cs="Arial"/>
          <w:sz w:val="24"/>
          <w:szCs w:val="24"/>
          <w:lang w:eastAsia="en-GB"/>
        </w:rPr>
      </w:pPr>
      <w:r w:rsidRPr="00D5449B">
        <w:rPr>
          <w:rFonts w:ascii="Arial" w:eastAsia="Times New Roman" w:hAnsi="Arial" w:cs="Arial"/>
          <w:sz w:val="24"/>
          <w:szCs w:val="24"/>
          <w:lang w:eastAsia="en-GB"/>
        </w:rPr>
        <w:t>On</w:t>
      </w:r>
      <w:r w:rsidR="00D5449B" w:rsidRPr="00D5449B">
        <w:rPr>
          <w:rFonts w:ascii="Arial" w:eastAsia="Times New Roman" w:hAnsi="Arial" w:cs="Arial"/>
          <w:sz w:val="24"/>
          <w:szCs w:val="24"/>
          <w:lang w:eastAsia="en-GB"/>
        </w:rPr>
        <w:t xml:space="preserve"> </w:t>
      </w:r>
      <w:r w:rsidRPr="00D5449B">
        <w:rPr>
          <w:rFonts w:ascii="Arial" w:eastAsia="Times New Roman" w:hAnsi="Arial" w:cs="Arial"/>
          <w:sz w:val="24"/>
          <w:szCs w:val="24"/>
          <w:lang w:eastAsia="en-GB"/>
        </w:rPr>
        <w:t>22 April 2025,</w:t>
      </w:r>
      <w:r w:rsidR="00D5449B" w:rsidRPr="00D5449B">
        <w:rPr>
          <w:rFonts w:ascii="Arial" w:eastAsia="Times New Roman" w:hAnsi="Arial" w:cs="Arial"/>
          <w:sz w:val="24"/>
          <w:szCs w:val="24"/>
          <w:lang w:eastAsia="en-GB"/>
        </w:rPr>
        <w:t xml:space="preserve"> the Pension Age Disability Payment benefit extended to </w:t>
      </w:r>
      <w:proofErr w:type="gramStart"/>
      <w:r w:rsidR="00D5449B" w:rsidRPr="00D5449B">
        <w:rPr>
          <w:rFonts w:ascii="Arial" w:eastAsia="Times New Roman" w:hAnsi="Arial" w:cs="Arial"/>
          <w:sz w:val="24"/>
          <w:szCs w:val="24"/>
          <w:lang w:eastAsia="en-GB"/>
        </w:rPr>
        <w:t>14</w:t>
      </w:r>
      <w:proofErr w:type="gramEnd"/>
      <w:r w:rsidR="00D5449B" w:rsidRPr="00D5449B">
        <w:rPr>
          <w:rFonts w:ascii="Arial" w:eastAsia="Times New Roman" w:hAnsi="Arial" w:cs="Arial"/>
          <w:sz w:val="24"/>
          <w:szCs w:val="24"/>
          <w:lang w:eastAsia="en-GB"/>
        </w:rPr>
        <w:t xml:space="preserve"> more areas – one of which was West Dunbartonshire. The Pension Age Disability Payment is for disabled people or those with a long-term health condition that means they need help looking after themselves or supervision to stay safe. It is the fifteenth benefit to be delivered by the Scottish </w:t>
      </w:r>
      <w:r w:rsidRPr="00D5449B">
        <w:rPr>
          <w:rFonts w:ascii="Arial" w:eastAsia="Times New Roman" w:hAnsi="Arial" w:cs="Arial"/>
          <w:sz w:val="24"/>
          <w:szCs w:val="24"/>
          <w:lang w:eastAsia="en-GB"/>
        </w:rPr>
        <w:t>Government,</w:t>
      </w:r>
      <w:r w:rsidR="00D5449B" w:rsidRPr="00D5449B">
        <w:rPr>
          <w:rFonts w:ascii="Arial" w:eastAsia="Times New Roman" w:hAnsi="Arial" w:cs="Arial"/>
          <w:sz w:val="24"/>
          <w:szCs w:val="24"/>
          <w:lang w:eastAsia="en-GB"/>
        </w:rPr>
        <w:t xml:space="preserve"> and it is replacing the UK Government’s Attendance Allowance, delivered by the Department for Work and Pensions.</w:t>
      </w:r>
    </w:p>
    <w:p w14:paraId="5D047DBC" w14:textId="31CEFE53" w:rsidR="001E01C4" w:rsidRPr="001E01C4" w:rsidRDefault="00D5449B" w:rsidP="001E01C4">
      <w:pPr>
        <w:spacing w:before="100" w:beforeAutospacing="1" w:after="100" w:afterAutospacing="1" w:line="240" w:lineRule="auto"/>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10</w:t>
      </w:r>
      <w:r w:rsidR="007036F1">
        <w:rPr>
          <w:rFonts w:ascii="Arial" w:eastAsia="Times New Roman" w:hAnsi="Arial" w:cs="Arial"/>
          <w:b/>
          <w:bCs/>
          <w:sz w:val="24"/>
          <w:szCs w:val="24"/>
          <w:lang w:eastAsia="en-GB"/>
        </w:rPr>
        <w:t xml:space="preserve">. </w:t>
      </w:r>
      <w:r w:rsidR="001E01C4" w:rsidRPr="001E01C4">
        <w:rPr>
          <w:rFonts w:ascii="Arial" w:eastAsia="Times New Roman" w:hAnsi="Arial" w:cs="Arial"/>
          <w:b/>
          <w:bCs/>
          <w:sz w:val="24"/>
          <w:szCs w:val="24"/>
          <w:lang w:eastAsia="en-GB"/>
        </w:rPr>
        <w:t>Risks &amp; Mitigation Strategies</w:t>
      </w:r>
    </w:p>
    <w:p w14:paraId="1058840C" w14:textId="77777777" w:rsidR="001E01C4" w:rsidRPr="001E01C4" w:rsidRDefault="001E01C4" w:rsidP="001E01C4">
      <w:pPr>
        <w:numPr>
          <w:ilvl w:val="0"/>
          <w:numId w:val="13"/>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Budget Constraints:</w:t>
      </w:r>
      <w:r w:rsidRPr="001E01C4">
        <w:rPr>
          <w:rFonts w:ascii="Arial" w:eastAsia="Times New Roman" w:hAnsi="Arial" w:cs="Arial"/>
          <w:sz w:val="24"/>
          <w:szCs w:val="24"/>
          <w:lang w:eastAsia="en-GB"/>
        </w:rPr>
        <w:t xml:space="preserve"> Secure additional funding from grants or partnerships.</w:t>
      </w:r>
    </w:p>
    <w:p w14:paraId="2ECE6AC5" w14:textId="77777777" w:rsidR="001E01C4" w:rsidRPr="001E01C4" w:rsidRDefault="001E01C4" w:rsidP="001E01C4">
      <w:pPr>
        <w:numPr>
          <w:ilvl w:val="0"/>
          <w:numId w:val="13"/>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Increasing Demand:</w:t>
      </w:r>
      <w:r w:rsidRPr="001E01C4">
        <w:rPr>
          <w:rFonts w:ascii="Arial" w:eastAsia="Times New Roman" w:hAnsi="Arial" w:cs="Arial"/>
          <w:sz w:val="24"/>
          <w:szCs w:val="24"/>
          <w:lang w:eastAsia="en-GB"/>
        </w:rPr>
        <w:t xml:space="preserve"> Improve efficiency through digital tools and self-help resources.</w:t>
      </w:r>
    </w:p>
    <w:p w14:paraId="2A22BB33" w14:textId="5AAC394F" w:rsidR="007036F1" w:rsidRPr="00D5449B" w:rsidRDefault="001E01C4" w:rsidP="005C3707">
      <w:pPr>
        <w:numPr>
          <w:ilvl w:val="0"/>
          <w:numId w:val="13"/>
        </w:numPr>
        <w:spacing w:before="100" w:beforeAutospacing="1" w:after="100" w:afterAutospacing="1" w:line="240" w:lineRule="auto"/>
        <w:rPr>
          <w:rFonts w:ascii="Arial" w:eastAsia="Times New Roman" w:hAnsi="Arial" w:cs="Arial"/>
          <w:sz w:val="24"/>
          <w:szCs w:val="24"/>
          <w:lang w:eastAsia="en-GB"/>
        </w:rPr>
      </w:pPr>
      <w:r w:rsidRPr="001E01C4">
        <w:rPr>
          <w:rFonts w:ascii="Arial" w:eastAsia="Times New Roman" w:hAnsi="Arial" w:cs="Arial"/>
          <w:b/>
          <w:bCs/>
          <w:sz w:val="24"/>
          <w:szCs w:val="24"/>
          <w:lang w:eastAsia="en-GB"/>
        </w:rPr>
        <w:t>Legislative Changes:</w:t>
      </w:r>
      <w:r w:rsidRPr="001E01C4">
        <w:rPr>
          <w:rFonts w:ascii="Arial" w:eastAsia="Times New Roman" w:hAnsi="Arial" w:cs="Arial"/>
          <w:sz w:val="24"/>
          <w:szCs w:val="24"/>
          <w:lang w:eastAsia="en-GB"/>
        </w:rPr>
        <w:t xml:space="preserve"> Ongoing staff training and policy adaptation.</w:t>
      </w:r>
    </w:p>
    <w:p w14:paraId="72BFAC22" w14:textId="7CF16082" w:rsidR="00AD749D" w:rsidRPr="005B2A91" w:rsidRDefault="00AD749D" w:rsidP="00025708">
      <w:pPr>
        <w:rPr>
          <w:sz w:val="20"/>
          <w:szCs w:val="20"/>
        </w:rPr>
      </w:pPr>
    </w:p>
    <w:sectPr w:rsidR="00AD749D" w:rsidRPr="005B2A9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EE26" w14:textId="77777777" w:rsidR="006E1B9F" w:rsidRDefault="006E1B9F" w:rsidP="00025708">
      <w:pPr>
        <w:spacing w:after="0" w:line="240" w:lineRule="auto"/>
      </w:pPr>
      <w:r>
        <w:separator/>
      </w:r>
    </w:p>
  </w:endnote>
  <w:endnote w:type="continuationSeparator" w:id="0">
    <w:p w14:paraId="57E9141F" w14:textId="77777777" w:rsidR="006E1B9F" w:rsidRDefault="006E1B9F" w:rsidP="0002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A3A3" w14:textId="77777777" w:rsidR="006E1B9F" w:rsidRDefault="006E1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2196" w14:textId="77777777" w:rsidR="006E1B9F" w:rsidRDefault="006E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771" w14:textId="77777777" w:rsidR="006E1B9F" w:rsidRDefault="006E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873D" w14:textId="77777777" w:rsidR="006E1B9F" w:rsidRDefault="006E1B9F" w:rsidP="00025708">
      <w:pPr>
        <w:spacing w:after="0" w:line="240" w:lineRule="auto"/>
      </w:pPr>
      <w:r>
        <w:separator/>
      </w:r>
    </w:p>
  </w:footnote>
  <w:footnote w:type="continuationSeparator" w:id="0">
    <w:p w14:paraId="7420FA91" w14:textId="77777777" w:rsidR="006E1B9F" w:rsidRDefault="006E1B9F" w:rsidP="00025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582A" w14:textId="77777777" w:rsidR="006E1B9F" w:rsidRDefault="006E1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CF17" w14:textId="77777777" w:rsidR="006E1B9F" w:rsidRDefault="006E1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D325" w14:textId="77777777" w:rsidR="006E1B9F" w:rsidRDefault="006E1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5345"/>
    <w:multiLevelType w:val="hybridMultilevel"/>
    <w:tmpl w:val="8606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14E40"/>
    <w:multiLevelType w:val="hybridMultilevel"/>
    <w:tmpl w:val="F148F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DF0C72"/>
    <w:multiLevelType w:val="multilevel"/>
    <w:tmpl w:val="42F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91922"/>
    <w:multiLevelType w:val="hybridMultilevel"/>
    <w:tmpl w:val="756C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43D6B"/>
    <w:multiLevelType w:val="hybridMultilevel"/>
    <w:tmpl w:val="F588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02499"/>
    <w:multiLevelType w:val="hybridMultilevel"/>
    <w:tmpl w:val="9566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90793"/>
    <w:multiLevelType w:val="hybridMultilevel"/>
    <w:tmpl w:val="8C4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20303"/>
    <w:multiLevelType w:val="multilevel"/>
    <w:tmpl w:val="7D96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72CEA"/>
    <w:multiLevelType w:val="multilevel"/>
    <w:tmpl w:val="9A2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E7C90"/>
    <w:multiLevelType w:val="hybridMultilevel"/>
    <w:tmpl w:val="FD3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175BC"/>
    <w:multiLevelType w:val="hybridMultilevel"/>
    <w:tmpl w:val="F29C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E4EF1"/>
    <w:multiLevelType w:val="hybridMultilevel"/>
    <w:tmpl w:val="950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B4C32"/>
    <w:multiLevelType w:val="multilevel"/>
    <w:tmpl w:val="E00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E18C3"/>
    <w:multiLevelType w:val="hybridMultilevel"/>
    <w:tmpl w:val="3FAE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657805">
    <w:abstractNumId w:val="13"/>
  </w:num>
  <w:num w:numId="2" w16cid:durableId="256986996">
    <w:abstractNumId w:val="9"/>
  </w:num>
  <w:num w:numId="3" w16cid:durableId="2115399858">
    <w:abstractNumId w:val="11"/>
  </w:num>
  <w:num w:numId="4" w16cid:durableId="179778320">
    <w:abstractNumId w:val="5"/>
  </w:num>
  <w:num w:numId="5" w16cid:durableId="821846063">
    <w:abstractNumId w:val="3"/>
  </w:num>
  <w:num w:numId="6" w16cid:durableId="471870545">
    <w:abstractNumId w:val="0"/>
  </w:num>
  <w:num w:numId="7" w16cid:durableId="1007974605">
    <w:abstractNumId w:val="10"/>
  </w:num>
  <w:num w:numId="8" w16cid:durableId="1277828336">
    <w:abstractNumId w:val="6"/>
  </w:num>
  <w:num w:numId="9" w16cid:durableId="1187907391">
    <w:abstractNumId w:val="4"/>
  </w:num>
  <w:num w:numId="10" w16cid:durableId="128910088">
    <w:abstractNumId w:val="8"/>
  </w:num>
  <w:num w:numId="11" w16cid:durableId="365717679">
    <w:abstractNumId w:val="12"/>
  </w:num>
  <w:num w:numId="12" w16cid:durableId="912859909">
    <w:abstractNumId w:val="7"/>
  </w:num>
  <w:num w:numId="13" w16cid:durableId="418916464">
    <w:abstractNumId w:val="2"/>
  </w:num>
  <w:num w:numId="14" w16cid:durableId="97028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08"/>
    <w:rsid w:val="0001604E"/>
    <w:rsid w:val="00025708"/>
    <w:rsid w:val="000440EF"/>
    <w:rsid w:val="000A5909"/>
    <w:rsid w:val="000A5CFF"/>
    <w:rsid w:val="000D5529"/>
    <w:rsid w:val="000D7601"/>
    <w:rsid w:val="000F72F7"/>
    <w:rsid w:val="001E01C4"/>
    <w:rsid w:val="001F0C3B"/>
    <w:rsid w:val="002927AF"/>
    <w:rsid w:val="003E7E6C"/>
    <w:rsid w:val="004F29CE"/>
    <w:rsid w:val="0053068B"/>
    <w:rsid w:val="00584D2A"/>
    <w:rsid w:val="005B2A91"/>
    <w:rsid w:val="005B551A"/>
    <w:rsid w:val="005C3707"/>
    <w:rsid w:val="006100AB"/>
    <w:rsid w:val="006A7478"/>
    <w:rsid w:val="006E1B9F"/>
    <w:rsid w:val="007036F1"/>
    <w:rsid w:val="00797717"/>
    <w:rsid w:val="007C4298"/>
    <w:rsid w:val="007D0BCD"/>
    <w:rsid w:val="00841C7C"/>
    <w:rsid w:val="008A0B32"/>
    <w:rsid w:val="008C0620"/>
    <w:rsid w:val="00901169"/>
    <w:rsid w:val="00910F6E"/>
    <w:rsid w:val="00936417"/>
    <w:rsid w:val="00993C4D"/>
    <w:rsid w:val="009A40CA"/>
    <w:rsid w:val="00AD749D"/>
    <w:rsid w:val="00B53CE4"/>
    <w:rsid w:val="00C20448"/>
    <w:rsid w:val="00D53A00"/>
    <w:rsid w:val="00D5449B"/>
    <w:rsid w:val="00D745F4"/>
    <w:rsid w:val="00E025AA"/>
    <w:rsid w:val="00E6007D"/>
    <w:rsid w:val="00F5283E"/>
    <w:rsid w:val="00FA797C"/>
    <w:rsid w:val="00FE4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FC61"/>
  <w15:chartTrackingRefBased/>
  <w15:docId w15:val="{9490FF45-37EF-437F-9DE8-862B481E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C20448"/>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708"/>
  </w:style>
  <w:style w:type="paragraph" w:styleId="Footer">
    <w:name w:val="footer"/>
    <w:basedOn w:val="Normal"/>
    <w:link w:val="FooterChar"/>
    <w:uiPriority w:val="99"/>
    <w:unhideWhenUsed/>
    <w:rsid w:val="00025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708"/>
  </w:style>
  <w:style w:type="table" w:styleId="TableGrid">
    <w:name w:val="Table Grid"/>
    <w:basedOn w:val="TableNormal"/>
    <w:uiPriority w:val="39"/>
    <w:rsid w:val="0002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0448"/>
    <w:rPr>
      <w:rFonts w:asciiTheme="majorHAnsi" w:eastAsiaTheme="majorEastAsia" w:hAnsiTheme="majorHAnsi" w:cstheme="majorBidi"/>
      <w:b/>
      <w:bCs/>
      <w:color w:val="5B9BD5" w:themeColor="accent1"/>
      <w:sz w:val="26"/>
      <w:szCs w:val="2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20448"/>
    <w:pPr>
      <w:spacing w:after="0" w:line="240" w:lineRule="auto"/>
      <w:ind w:left="720"/>
      <w:contextualSpacing/>
    </w:pPr>
    <w:rPr>
      <w:rFonts w:ascii="Times New Roman" w:eastAsia="Times New Roman" w:hAnsi="Times New Roman" w:cs="Times New Roman"/>
      <w:color w:val="002060"/>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20448"/>
    <w:rPr>
      <w:rFonts w:ascii="Times New Roman" w:eastAsia="Times New Roman" w:hAnsi="Times New Roman" w:cs="Times New Roman"/>
      <w:color w:val="002060"/>
      <w:sz w:val="24"/>
      <w:szCs w:val="24"/>
      <w:lang w:eastAsia="en-GB"/>
    </w:rPr>
  </w:style>
  <w:style w:type="table" w:customStyle="1" w:styleId="TableGrid1">
    <w:name w:val="Table Grid1"/>
    <w:basedOn w:val="TableNormal"/>
    <w:next w:val="TableGrid"/>
    <w:uiPriority w:val="99"/>
    <w:rsid w:val="00E600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53CE4"/>
    <w:rPr>
      <w:color w:val="0000FF"/>
      <w:u w:val="single"/>
    </w:rPr>
  </w:style>
  <w:style w:type="character" w:styleId="FollowedHyperlink">
    <w:name w:val="FollowedHyperlink"/>
    <w:basedOn w:val="DefaultParagraphFont"/>
    <w:uiPriority w:val="99"/>
    <w:semiHidden/>
    <w:unhideWhenUsed/>
    <w:rsid w:val="00841C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st-dunbarton.gov.uk/media/l3glgxbq/w4u-money-report-may-25.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est-dunbarton.gov.uk/jobs-and-training/working4u/money/benefit-and-debt-ad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B09F168B-1229-47A1-972A-6F9D21DC1C44}">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Newman</dc:creator>
  <cp:keywords/>
  <dc:description/>
  <cp:lastModifiedBy>Lorraine MacLeod</cp:lastModifiedBy>
  <cp:revision>5</cp:revision>
  <dcterms:created xsi:type="dcterms:W3CDTF">2025-08-08T08:43:00Z</dcterms:created>
  <dcterms:modified xsi:type="dcterms:W3CDTF">2025-08-12T06:57:00Z</dcterms:modified>
</cp:coreProperties>
</file>